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9F8C1" w14:textId="77777777" w:rsidR="003A6AE8" w:rsidRPr="00921B4F" w:rsidRDefault="003A3EC5" w:rsidP="00921B4F">
      <w:pPr>
        <w:spacing w:before="240" w:after="0" w:line="276" w:lineRule="auto"/>
        <w:jc w:val="center"/>
        <w:rPr>
          <w:rFonts w:ascii="Tahoma" w:hAnsi="Tahoma" w:cs="Tahoma"/>
          <w:b/>
          <w:sz w:val="20"/>
          <w:szCs w:val="20"/>
        </w:rPr>
      </w:pPr>
      <w:r w:rsidRPr="00921B4F">
        <w:rPr>
          <w:rFonts w:ascii="Tahoma" w:hAnsi="Tahoma" w:cs="Tahoma"/>
          <w:b/>
          <w:sz w:val="20"/>
          <w:szCs w:val="20"/>
        </w:rPr>
        <w:t>Начался прием заявок на конкурс</w:t>
      </w:r>
      <w:r w:rsidR="00AC58ED" w:rsidRPr="00921B4F">
        <w:rPr>
          <w:rFonts w:ascii="Tahoma" w:hAnsi="Tahoma" w:cs="Tahoma"/>
          <w:b/>
          <w:sz w:val="20"/>
          <w:szCs w:val="20"/>
        </w:rPr>
        <w:t xml:space="preserve"> </w:t>
      </w:r>
      <w:r w:rsidR="003B2A9B" w:rsidRPr="00921B4F">
        <w:rPr>
          <w:rFonts w:ascii="Tahoma" w:hAnsi="Tahoma" w:cs="Tahoma"/>
          <w:b/>
          <w:sz w:val="20"/>
          <w:szCs w:val="20"/>
        </w:rPr>
        <w:t>«Спорт для всех»</w:t>
      </w:r>
    </w:p>
    <w:p w14:paraId="2DC8EBF7" w14:textId="3650D12E" w:rsidR="003A3EC5" w:rsidRPr="00921B4F" w:rsidRDefault="0053720D" w:rsidP="00921B4F">
      <w:pPr>
        <w:spacing w:before="240" w:after="0" w:line="276" w:lineRule="auto"/>
        <w:jc w:val="both"/>
        <w:rPr>
          <w:rFonts w:ascii="Tahoma" w:hAnsi="Tahoma" w:cs="Tahoma"/>
          <w:i/>
          <w:sz w:val="20"/>
          <w:szCs w:val="20"/>
        </w:rPr>
      </w:pPr>
      <w:r>
        <w:rPr>
          <w:rFonts w:ascii="Tahoma" w:hAnsi="Tahoma" w:cs="Tahoma"/>
          <w:i/>
          <w:sz w:val="20"/>
          <w:szCs w:val="20"/>
        </w:rPr>
        <w:t xml:space="preserve">Максимальный размер гранта составит 2 млн рублей </w:t>
      </w:r>
    </w:p>
    <w:p w14:paraId="10113322" w14:textId="2F5EB516" w:rsidR="00B75A37" w:rsidRPr="00921B4F" w:rsidRDefault="001F51F8" w:rsidP="00921B4F">
      <w:pPr>
        <w:spacing w:before="240" w:after="0" w:line="276" w:lineRule="auto"/>
        <w:jc w:val="both"/>
        <w:rPr>
          <w:rFonts w:ascii="Tahoma" w:hAnsi="Tahoma" w:cs="Tahoma"/>
          <w:sz w:val="20"/>
          <w:szCs w:val="20"/>
        </w:rPr>
      </w:pPr>
      <w:hyperlink r:id="rId7" w:history="1">
        <w:r w:rsidR="0058388D" w:rsidRPr="001C115E">
          <w:rPr>
            <w:rStyle w:val="a4"/>
            <w:rFonts w:ascii="Tahoma" w:hAnsi="Tahoma" w:cs="Tahoma"/>
            <w:sz w:val="20"/>
            <w:szCs w:val="20"/>
          </w:rPr>
          <w:t>К</w:t>
        </w:r>
        <w:r w:rsidR="003A3EC5" w:rsidRPr="001C115E">
          <w:rPr>
            <w:rStyle w:val="a4"/>
            <w:rFonts w:ascii="Tahoma" w:hAnsi="Tahoma" w:cs="Tahoma"/>
            <w:sz w:val="20"/>
            <w:szCs w:val="20"/>
          </w:rPr>
          <w:t>онкурс</w:t>
        </w:r>
        <w:r w:rsidR="00B75A37" w:rsidRPr="001C115E">
          <w:rPr>
            <w:rStyle w:val="a4"/>
            <w:rFonts w:ascii="Tahoma" w:hAnsi="Tahoma" w:cs="Tahoma"/>
            <w:sz w:val="20"/>
            <w:szCs w:val="20"/>
          </w:rPr>
          <w:t xml:space="preserve"> «Спорт для всех»</w:t>
        </w:r>
      </w:hyperlink>
      <w:r w:rsidR="0058388D" w:rsidRPr="00921B4F">
        <w:rPr>
          <w:rFonts w:ascii="Tahoma" w:hAnsi="Tahoma" w:cs="Tahoma"/>
          <w:sz w:val="20"/>
          <w:szCs w:val="20"/>
        </w:rPr>
        <w:t xml:space="preserve"> </w:t>
      </w:r>
      <w:r>
        <w:rPr>
          <w:rFonts w:ascii="Tahoma" w:hAnsi="Tahoma" w:cs="Tahoma"/>
          <w:sz w:val="20"/>
          <w:szCs w:val="20"/>
        </w:rPr>
        <w:t xml:space="preserve">Благотворительного фонда Владимира Потанина </w:t>
      </w:r>
      <w:bookmarkStart w:id="0" w:name="_GoBack"/>
      <w:bookmarkEnd w:id="0"/>
      <w:r w:rsidR="00B75A37" w:rsidRPr="00921B4F">
        <w:rPr>
          <w:rFonts w:ascii="Tahoma" w:hAnsi="Tahoma" w:cs="Tahoma"/>
          <w:sz w:val="20"/>
          <w:szCs w:val="20"/>
        </w:rPr>
        <w:t>направлен на выявление и поддержку лю</w:t>
      </w:r>
      <w:r w:rsidR="0058388D" w:rsidRPr="00921B4F">
        <w:rPr>
          <w:rFonts w:ascii="Tahoma" w:hAnsi="Tahoma" w:cs="Tahoma"/>
          <w:sz w:val="20"/>
          <w:szCs w:val="20"/>
        </w:rPr>
        <w:t>бительских спортивных инициатив</w:t>
      </w:r>
      <w:r w:rsidR="00B75A37" w:rsidRPr="00921B4F">
        <w:rPr>
          <w:rFonts w:ascii="Tahoma" w:hAnsi="Tahoma" w:cs="Tahoma"/>
          <w:sz w:val="20"/>
          <w:szCs w:val="20"/>
        </w:rPr>
        <w:t xml:space="preserve"> и продвижение социального спорта как эффективного инструмента укрепления социальных связей и активизации сообществ.</w:t>
      </w:r>
    </w:p>
    <w:p w14:paraId="7EE34F01" w14:textId="77777777" w:rsidR="00993AE9" w:rsidRPr="00921B4F" w:rsidRDefault="003A3EC5" w:rsidP="00921B4F">
      <w:pPr>
        <w:spacing w:before="240" w:after="0" w:line="276" w:lineRule="auto"/>
        <w:jc w:val="both"/>
        <w:rPr>
          <w:rFonts w:ascii="Tahoma" w:hAnsi="Tahoma" w:cs="Tahoma"/>
          <w:sz w:val="20"/>
          <w:szCs w:val="20"/>
        </w:rPr>
      </w:pPr>
      <w:r w:rsidRPr="00921B4F">
        <w:rPr>
          <w:rFonts w:ascii="Tahoma" w:hAnsi="Tahoma" w:cs="Tahoma"/>
          <w:sz w:val="20"/>
          <w:szCs w:val="20"/>
        </w:rPr>
        <w:t xml:space="preserve">Директор программ Фонда </w:t>
      </w:r>
      <w:r w:rsidRPr="00921B4F">
        <w:rPr>
          <w:rFonts w:ascii="Tahoma" w:hAnsi="Tahoma" w:cs="Tahoma"/>
          <w:b/>
          <w:sz w:val="20"/>
          <w:szCs w:val="20"/>
        </w:rPr>
        <w:t>Игорь Барадачев</w:t>
      </w:r>
      <w:r w:rsidRPr="00921B4F">
        <w:rPr>
          <w:rFonts w:ascii="Tahoma" w:hAnsi="Tahoma" w:cs="Tahoma"/>
          <w:sz w:val="20"/>
          <w:szCs w:val="20"/>
        </w:rPr>
        <w:t>: «</w:t>
      </w:r>
      <w:r w:rsidR="00D52C54" w:rsidRPr="00921B4F">
        <w:rPr>
          <w:rFonts w:ascii="Tahoma" w:hAnsi="Tahoma" w:cs="Tahoma"/>
          <w:sz w:val="20"/>
          <w:szCs w:val="20"/>
        </w:rPr>
        <w:t xml:space="preserve">У нас в стране много ярких </w:t>
      </w:r>
      <w:r w:rsidR="00921B4F" w:rsidRPr="00921B4F">
        <w:rPr>
          <w:rFonts w:ascii="Tahoma" w:hAnsi="Tahoma" w:cs="Tahoma"/>
          <w:sz w:val="20"/>
          <w:szCs w:val="20"/>
        </w:rPr>
        <w:t>проектов</w:t>
      </w:r>
      <w:r w:rsidR="00D52C54" w:rsidRPr="00921B4F">
        <w:rPr>
          <w:rFonts w:ascii="Tahoma" w:hAnsi="Tahoma" w:cs="Tahoma"/>
          <w:sz w:val="20"/>
          <w:szCs w:val="20"/>
        </w:rPr>
        <w:t xml:space="preserve">, которые с помощью социального спорта </w:t>
      </w:r>
      <w:r w:rsidR="00921B4F" w:rsidRPr="00921B4F">
        <w:rPr>
          <w:rFonts w:ascii="Tahoma" w:hAnsi="Tahoma" w:cs="Tahoma"/>
          <w:sz w:val="20"/>
          <w:szCs w:val="20"/>
        </w:rPr>
        <w:t>стремятся решить</w:t>
      </w:r>
      <w:r w:rsidR="00D52C54" w:rsidRPr="00921B4F">
        <w:rPr>
          <w:rFonts w:ascii="Tahoma" w:hAnsi="Tahoma" w:cs="Tahoma"/>
          <w:sz w:val="20"/>
          <w:szCs w:val="20"/>
        </w:rPr>
        <w:t xml:space="preserve"> такие важные задачи, как повышение качества жизни различных социальных групп, внедрение принципов инклюзии и добрососедства, улучшение экологической ситуации, сохранение объектов культурного наследия и т.д. Конкурс «Спорт для всех» – это инструмент, </w:t>
      </w:r>
      <w:r w:rsidR="008B0524" w:rsidRPr="00921B4F">
        <w:rPr>
          <w:rFonts w:ascii="Tahoma" w:hAnsi="Tahoma" w:cs="Tahoma"/>
          <w:sz w:val="20"/>
          <w:szCs w:val="20"/>
        </w:rPr>
        <w:t>способный</w:t>
      </w:r>
      <w:r w:rsidR="00D52C54" w:rsidRPr="00921B4F">
        <w:rPr>
          <w:rFonts w:ascii="Tahoma" w:hAnsi="Tahoma" w:cs="Tahoma"/>
          <w:sz w:val="20"/>
          <w:szCs w:val="20"/>
        </w:rPr>
        <w:t xml:space="preserve"> помочь </w:t>
      </w:r>
      <w:r w:rsidR="00921B4F" w:rsidRPr="00921B4F">
        <w:rPr>
          <w:rFonts w:ascii="Tahoma" w:hAnsi="Tahoma" w:cs="Tahoma"/>
          <w:sz w:val="20"/>
          <w:szCs w:val="20"/>
        </w:rPr>
        <w:t>им</w:t>
      </w:r>
      <w:r w:rsidR="00D52C54" w:rsidRPr="00921B4F">
        <w:rPr>
          <w:rFonts w:ascii="Tahoma" w:hAnsi="Tahoma" w:cs="Tahoma"/>
          <w:sz w:val="20"/>
          <w:szCs w:val="20"/>
        </w:rPr>
        <w:t xml:space="preserve"> вывести свою деятельность на новый уровень. </w:t>
      </w:r>
      <w:r w:rsidRPr="00921B4F">
        <w:rPr>
          <w:rFonts w:ascii="Tahoma" w:hAnsi="Tahoma" w:cs="Tahoma"/>
          <w:sz w:val="20"/>
          <w:szCs w:val="20"/>
        </w:rPr>
        <w:t xml:space="preserve">По сравнению с </w:t>
      </w:r>
      <w:r w:rsidR="008B0524" w:rsidRPr="00921B4F">
        <w:rPr>
          <w:rFonts w:ascii="Tahoma" w:hAnsi="Tahoma" w:cs="Tahoma"/>
          <w:sz w:val="20"/>
          <w:szCs w:val="20"/>
        </w:rPr>
        <w:t>пилотным сезоном</w:t>
      </w:r>
      <w:r w:rsidRPr="00921B4F">
        <w:rPr>
          <w:rFonts w:ascii="Tahoma" w:hAnsi="Tahoma" w:cs="Tahoma"/>
          <w:sz w:val="20"/>
          <w:szCs w:val="20"/>
        </w:rPr>
        <w:t xml:space="preserve"> </w:t>
      </w:r>
      <w:r w:rsidR="00921B4F" w:rsidRPr="00921B4F">
        <w:rPr>
          <w:rFonts w:ascii="Tahoma" w:hAnsi="Tahoma" w:cs="Tahoma"/>
          <w:sz w:val="20"/>
          <w:szCs w:val="20"/>
        </w:rPr>
        <w:t xml:space="preserve">конкурса </w:t>
      </w:r>
      <w:r w:rsidRPr="00921B4F">
        <w:rPr>
          <w:rFonts w:ascii="Tahoma" w:hAnsi="Tahoma" w:cs="Tahoma"/>
          <w:sz w:val="20"/>
          <w:szCs w:val="20"/>
        </w:rPr>
        <w:t>мы увеличили максимальный размер гранта до 2 млн рублей, а также ввели четыре номинации, которые отражают Цели устойчивого развития ООН и могут быть достигнуты благодаря спорту. Поскольку большинство проектов оказывают сразу несколько социальных эффектов, жесткой границы между номинациями нет, но они помогут заявителям сфокусировать свою заявку на достижении того или иного результата, пусть и не единственного».</w:t>
      </w:r>
    </w:p>
    <w:p w14:paraId="715AC748" w14:textId="2ADDE4A2" w:rsidR="00921B4F" w:rsidRDefault="00921B4F" w:rsidP="00921B4F">
      <w:pPr>
        <w:spacing w:before="240" w:after="0" w:line="276" w:lineRule="auto"/>
        <w:jc w:val="both"/>
        <w:rPr>
          <w:rFonts w:ascii="Tahoma" w:hAnsi="Tahoma" w:cs="Tahoma"/>
          <w:sz w:val="20"/>
          <w:szCs w:val="20"/>
        </w:rPr>
      </w:pPr>
      <w:r w:rsidRPr="00921B4F">
        <w:rPr>
          <w:rFonts w:ascii="Tahoma" w:hAnsi="Tahoma" w:cs="Tahoma"/>
          <w:sz w:val="20"/>
          <w:szCs w:val="20"/>
        </w:rPr>
        <w:t xml:space="preserve">Конкурс проводится в два этапа. Первый этап проходит заочно – заявки оцениваются приглашенными </w:t>
      </w:r>
      <w:r w:rsidR="00965D2A">
        <w:rPr>
          <w:rFonts w:ascii="Tahoma" w:hAnsi="Tahoma" w:cs="Tahoma"/>
          <w:sz w:val="20"/>
          <w:szCs w:val="20"/>
        </w:rPr>
        <w:t>Ф</w:t>
      </w:r>
      <w:r w:rsidRPr="00921B4F">
        <w:rPr>
          <w:rFonts w:ascii="Tahoma" w:hAnsi="Tahoma" w:cs="Tahoma"/>
          <w:sz w:val="20"/>
          <w:szCs w:val="20"/>
        </w:rPr>
        <w:t xml:space="preserve">ондом экспертами. По результатам заочной оценки формируется список финалистов, которые принимают участие во втором, очном этапе отбора в формате онлайн-интервью с экспертами и представителями </w:t>
      </w:r>
      <w:r w:rsidR="00965D2A">
        <w:rPr>
          <w:rFonts w:ascii="Tahoma" w:hAnsi="Tahoma" w:cs="Tahoma"/>
          <w:sz w:val="20"/>
          <w:szCs w:val="20"/>
        </w:rPr>
        <w:t>Ф</w:t>
      </w:r>
      <w:r w:rsidRPr="00921B4F">
        <w:rPr>
          <w:rFonts w:ascii="Tahoma" w:hAnsi="Tahoma" w:cs="Tahoma"/>
          <w:sz w:val="20"/>
          <w:szCs w:val="20"/>
        </w:rPr>
        <w:t xml:space="preserve">онда. Окончательное решение по выбору победителей конкурса принимается на заседании экспертного совета. </w:t>
      </w:r>
    </w:p>
    <w:p w14:paraId="429C00FA" w14:textId="77777777" w:rsidR="004F0955" w:rsidRPr="00921B4F" w:rsidRDefault="00EF050B" w:rsidP="00921B4F">
      <w:pPr>
        <w:spacing w:before="240" w:after="0" w:line="276" w:lineRule="auto"/>
        <w:jc w:val="both"/>
        <w:rPr>
          <w:rFonts w:ascii="Tahoma" w:hAnsi="Tahoma" w:cs="Tahoma"/>
          <w:sz w:val="20"/>
          <w:szCs w:val="20"/>
        </w:rPr>
      </w:pPr>
      <w:r>
        <w:rPr>
          <w:rFonts w:ascii="Tahoma" w:hAnsi="Tahoma" w:cs="Tahoma"/>
          <w:sz w:val="20"/>
          <w:szCs w:val="20"/>
        </w:rPr>
        <w:t>Подать заявку на конкурс можно</w:t>
      </w:r>
      <w:r w:rsidR="00921B4F">
        <w:rPr>
          <w:rFonts w:ascii="Tahoma" w:hAnsi="Tahoma" w:cs="Tahoma"/>
          <w:sz w:val="20"/>
          <w:szCs w:val="20"/>
        </w:rPr>
        <w:t xml:space="preserve"> </w:t>
      </w:r>
      <w:r>
        <w:rPr>
          <w:rFonts w:ascii="Tahoma" w:hAnsi="Tahoma" w:cs="Tahoma"/>
          <w:sz w:val="20"/>
          <w:szCs w:val="20"/>
        </w:rPr>
        <w:t>в</w:t>
      </w:r>
      <w:r w:rsidR="00921B4F">
        <w:rPr>
          <w:rFonts w:ascii="Tahoma" w:hAnsi="Tahoma" w:cs="Tahoma"/>
          <w:sz w:val="20"/>
          <w:szCs w:val="20"/>
        </w:rPr>
        <w:t xml:space="preserve"> четыре</w:t>
      </w:r>
      <w:r>
        <w:rPr>
          <w:rFonts w:ascii="Tahoma" w:hAnsi="Tahoma" w:cs="Tahoma"/>
          <w:sz w:val="20"/>
          <w:szCs w:val="20"/>
        </w:rPr>
        <w:t>х</w:t>
      </w:r>
      <w:r w:rsidR="00921B4F">
        <w:rPr>
          <w:rFonts w:ascii="Tahoma" w:hAnsi="Tahoma" w:cs="Tahoma"/>
          <w:sz w:val="20"/>
          <w:szCs w:val="20"/>
        </w:rPr>
        <w:t xml:space="preserve"> номинация</w:t>
      </w:r>
      <w:r>
        <w:rPr>
          <w:rFonts w:ascii="Tahoma" w:hAnsi="Tahoma" w:cs="Tahoma"/>
          <w:sz w:val="20"/>
          <w:szCs w:val="20"/>
        </w:rPr>
        <w:t>х</w:t>
      </w:r>
      <w:r w:rsidR="00921B4F" w:rsidRPr="00921B4F">
        <w:rPr>
          <w:rFonts w:ascii="Tahoma" w:hAnsi="Tahoma" w:cs="Tahoma"/>
          <w:sz w:val="20"/>
          <w:szCs w:val="20"/>
        </w:rPr>
        <w:t xml:space="preserve">: «Спорт и здоровье», «Спорт и образование», «Спорт и равенство» и «Спорт и устойчивое развитие». </w:t>
      </w:r>
      <w:r w:rsidRPr="00921B4F">
        <w:rPr>
          <w:rFonts w:ascii="Tahoma" w:hAnsi="Tahoma" w:cs="Tahoma"/>
          <w:sz w:val="20"/>
          <w:szCs w:val="20"/>
        </w:rPr>
        <w:t>Продолжительность проектов должна составлять от 12 до 18 месяцев.</w:t>
      </w:r>
      <w:r>
        <w:rPr>
          <w:rFonts w:ascii="Tahoma" w:hAnsi="Tahoma" w:cs="Tahoma"/>
          <w:sz w:val="20"/>
          <w:szCs w:val="20"/>
        </w:rPr>
        <w:t xml:space="preserve"> </w:t>
      </w:r>
      <w:r w:rsidR="004F0955" w:rsidRPr="00921B4F">
        <w:rPr>
          <w:rFonts w:ascii="Tahoma" w:hAnsi="Tahoma" w:cs="Tahoma"/>
          <w:sz w:val="20"/>
          <w:szCs w:val="20"/>
        </w:rPr>
        <w:t xml:space="preserve">Максимальный размер гранта –  2 млн рублей. </w:t>
      </w:r>
    </w:p>
    <w:p w14:paraId="75DE5F58" w14:textId="4513DC3B" w:rsidR="00921B4F" w:rsidRDefault="00921B4F" w:rsidP="003B54CA">
      <w:pPr>
        <w:shd w:val="clear" w:color="auto" w:fill="FFFFFF"/>
        <w:spacing w:before="240" w:after="300" w:line="276" w:lineRule="auto"/>
        <w:jc w:val="both"/>
        <w:rPr>
          <w:rFonts w:ascii="Tahoma" w:hAnsi="Tahoma" w:cs="Tahoma"/>
          <w:sz w:val="20"/>
          <w:szCs w:val="20"/>
        </w:rPr>
      </w:pPr>
      <w:r w:rsidRPr="00EF050B">
        <w:rPr>
          <w:rFonts w:ascii="Tahoma" w:hAnsi="Tahoma" w:cs="Tahoma"/>
          <w:sz w:val="20"/>
          <w:szCs w:val="20"/>
        </w:rPr>
        <w:t xml:space="preserve">Заявки на конкурс принимаются до 15 декабря 2021 года (включительно). </w:t>
      </w:r>
      <w:r w:rsidR="001C115E">
        <w:rPr>
          <w:rFonts w:ascii="Tahoma" w:hAnsi="Tahoma" w:cs="Tahoma"/>
          <w:sz w:val="20"/>
          <w:szCs w:val="20"/>
        </w:rPr>
        <w:t>П</w:t>
      </w:r>
      <w:r w:rsidR="001C115E" w:rsidRPr="00EF050B">
        <w:rPr>
          <w:rFonts w:ascii="Tahoma" w:hAnsi="Tahoma" w:cs="Tahoma"/>
          <w:sz w:val="20"/>
          <w:szCs w:val="20"/>
        </w:rPr>
        <w:t xml:space="preserve">одать заявку </w:t>
      </w:r>
      <w:r w:rsidR="001C115E">
        <w:rPr>
          <w:rFonts w:ascii="Tahoma" w:hAnsi="Tahoma" w:cs="Tahoma"/>
          <w:sz w:val="20"/>
          <w:szCs w:val="20"/>
        </w:rPr>
        <w:t xml:space="preserve">необходимо </w:t>
      </w:r>
      <w:r w:rsidR="001C115E" w:rsidRPr="00EF050B">
        <w:rPr>
          <w:rFonts w:ascii="Tahoma" w:hAnsi="Tahoma" w:cs="Tahoma"/>
          <w:sz w:val="20"/>
          <w:szCs w:val="20"/>
        </w:rPr>
        <w:t>в электронном виде в личном кабинете </w:t>
      </w:r>
      <w:hyperlink r:id="rId8" w:history="1">
        <w:r w:rsidR="001C115E" w:rsidRPr="00EF050B">
          <w:rPr>
            <w:rStyle w:val="a4"/>
            <w:rFonts w:ascii="Tahoma" w:hAnsi="Tahoma" w:cs="Tahoma"/>
            <w:sz w:val="20"/>
            <w:szCs w:val="20"/>
          </w:rPr>
          <w:t>на портале Фонда</w:t>
        </w:r>
      </w:hyperlink>
      <w:r w:rsidR="001C115E" w:rsidRPr="00921B4F">
        <w:rPr>
          <w:rFonts w:ascii="Tahoma" w:hAnsi="Tahoma" w:cs="Tahoma"/>
          <w:color w:val="092331"/>
          <w:sz w:val="20"/>
          <w:szCs w:val="20"/>
        </w:rPr>
        <w:t xml:space="preserve">. </w:t>
      </w:r>
      <w:r w:rsidRPr="00EF050B">
        <w:rPr>
          <w:rFonts w:ascii="Tahoma" w:hAnsi="Tahoma" w:cs="Tahoma"/>
          <w:sz w:val="20"/>
          <w:szCs w:val="20"/>
        </w:rPr>
        <w:t xml:space="preserve">Обращаем ваше внимание, что уже сейчас все желающие могут ознакомиться </w:t>
      </w:r>
      <w:hyperlink r:id="rId9" w:history="1">
        <w:r w:rsidRPr="003B2FCD">
          <w:rPr>
            <w:rStyle w:val="a4"/>
            <w:rFonts w:ascii="Tahoma" w:hAnsi="Tahoma" w:cs="Tahoma"/>
            <w:sz w:val="20"/>
            <w:szCs w:val="20"/>
          </w:rPr>
          <w:t>с формой</w:t>
        </w:r>
      </w:hyperlink>
      <w:r w:rsidRPr="00EF050B">
        <w:rPr>
          <w:rFonts w:ascii="Tahoma" w:hAnsi="Tahoma" w:cs="Tahoma"/>
          <w:sz w:val="20"/>
          <w:szCs w:val="20"/>
        </w:rPr>
        <w:t xml:space="preserve"> и требованиями к заявке, а также завести учетную запись (личный кабинет)</w:t>
      </w:r>
      <w:r w:rsidRPr="00921B4F">
        <w:rPr>
          <w:rFonts w:ascii="Tahoma" w:hAnsi="Tahoma" w:cs="Tahoma"/>
          <w:color w:val="092331"/>
          <w:sz w:val="20"/>
          <w:szCs w:val="20"/>
        </w:rPr>
        <w:t> </w:t>
      </w:r>
      <w:hyperlink r:id="rId10" w:history="1">
        <w:r w:rsidRPr="00EF050B">
          <w:rPr>
            <w:rStyle w:val="a4"/>
            <w:rFonts w:ascii="Tahoma" w:hAnsi="Tahoma" w:cs="Tahoma"/>
            <w:sz w:val="20"/>
            <w:szCs w:val="20"/>
          </w:rPr>
          <w:t>на портале Фонда</w:t>
        </w:r>
      </w:hyperlink>
      <w:r w:rsidRPr="00921B4F">
        <w:rPr>
          <w:rFonts w:ascii="Tahoma" w:hAnsi="Tahoma" w:cs="Tahoma"/>
          <w:color w:val="092331"/>
          <w:sz w:val="20"/>
          <w:szCs w:val="20"/>
        </w:rPr>
        <w:t xml:space="preserve">. </w:t>
      </w:r>
      <w:r w:rsidR="003B2FCD" w:rsidRPr="005B1C04">
        <w:rPr>
          <w:rFonts w:ascii="Tahoma" w:eastAsia="Times New Roman" w:hAnsi="Tahoma" w:cs="Tahoma"/>
          <w:sz w:val="20"/>
          <w:szCs w:val="20"/>
          <w:lang w:eastAsia="ru-RU"/>
        </w:rPr>
        <w:t xml:space="preserve">Если же у </w:t>
      </w:r>
      <w:r w:rsidR="003B2FCD">
        <w:rPr>
          <w:rFonts w:ascii="Tahoma" w:eastAsia="Times New Roman" w:hAnsi="Tahoma" w:cs="Tahoma"/>
          <w:sz w:val="20"/>
          <w:szCs w:val="20"/>
          <w:lang w:eastAsia="ru-RU"/>
        </w:rPr>
        <w:t>в</w:t>
      </w:r>
      <w:r w:rsidR="003B2FCD" w:rsidRPr="005B1C04">
        <w:rPr>
          <w:rFonts w:ascii="Tahoma" w:eastAsia="Times New Roman" w:hAnsi="Tahoma" w:cs="Tahoma"/>
          <w:sz w:val="20"/>
          <w:szCs w:val="20"/>
          <w:lang w:eastAsia="ru-RU"/>
        </w:rPr>
        <w:t xml:space="preserve">ас уже есть </w:t>
      </w:r>
      <w:r w:rsidR="003B2FCD">
        <w:rPr>
          <w:rFonts w:ascii="Tahoma" w:eastAsia="Times New Roman" w:hAnsi="Tahoma" w:cs="Tahoma"/>
          <w:sz w:val="20"/>
          <w:szCs w:val="20"/>
          <w:lang w:eastAsia="ru-RU"/>
        </w:rPr>
        <w:t>л</w:t>
      </w:r>
      <w:r w:rsidR="003B2FCD" w:rsidRPr="005B1C04">
        <w:rPr>
          <w:rFonts w:ascii="Tahoma" w:eastAsia="Times New Roman" w:hAnsi="Tahoma" w:cs="Tahoma"/>
          <w:sz w:val="20"/>
          <w:szCs w:val="20"/>
          <w:lang w:eastAsia="ru-RU"/>
        </w:rPr>
        <w:t xml:space="preserve">ичный кабинет, созданный на предыдущей версии портала, заново регистрироваться не нужно. Ваш личный кабинет будет перенесен на новый портал автоматически. С инструкцией перехода на новый портал можно ознакомиться </w:t>
      </w:r>
      <w:hyperlink r:id="rId11" w:history="1">
        <w:r w:rsidR="003B2FCD" w:rsidRPr="005B1C04">
          <w:rPr>
            <w:rFonts w:ascii="Tahoma" w:eastAsia="Times New Roman" w:hAnsi="Tahoma" w:cs="Tahoma"/>
            <w:color w:val="0000FF"/>
            <w:sz w:val="20"/>
            <w:szCs w:val="20"/>
            <w:u w:val="single"/>
            <w:lang w:eastAsia="ru-RU"/>
          </w:rPr>
          <w:t>здесь</w:t>
        </w:r>
      </w:hyperlink>
      <w:r w:rsidR="003B2FCD" w:rsidRPr="005B1C04">
        <w:rPr>
          <w:rFonts w:ascii="Tahoma" w:eastAsia="Times New Roman" w:hAnsi="Tahoma" w:cs="Tahoma"/>
          <w:sz w:val="20"/>
          <w:szCs w:val="20"/>
          <w:lang w:eastAsia="ru-RU"/>
        </w:rPr>
        <w:t>.</w:t>
      </w:r>
      <w:r w:rsidR="003B2FCD">
        <w:rPr>
          <w:rFonts w:ascii="Tahoma" w:eastAsia="Times New Roman" w:hAnsi="Tahoma" w:cs="Tahoma"/>
          <w:sz w:val="20"/>
          <w:szCs w:val="20"/>
          <w:lang w:eastAsia="ru-RU"/>
        </w:rPr>
        <w:t xml:space="preserve"> </w:t>
      </w:r>
      <w:r w:rsidRPr="00EF050B">
        <w:rPr>
          <w:rFonts w:ascii="Tahoma" w:hAnsi="Tahoma" w:cs="Tahoma"/>
          <w:sz w:val="20"/>
          <w:szCs w:val="20"/>
        </w:rPr>
        <w:t>Доступ к заполнению формы заявки в личных кабинетах на портале Фонда станет доступен в ближайшее время, об этом мы сообщим дополнительно.</w:t>
      </w:r>
    </w:p>
    <w:p w14:paraId="25F4A7FD" w14:textId="69139516" w:rsidR="003858C2" w:rsidRDefault="003858C2" w:rsidP="003858C2">
      <w:pPr>
        <w:rPr>
          <w:rFonts w:ascii="Tahoma" w:hAnsi="Tahoma" w:cs="Tahoma"/>
          <w:sz w:val="20"/>
          <w:szCs w:val="20"/>
        </w:rPr>
      </w:pPr>
      <w:r w:rsidRPr="003858C2">
        <w:rPr>
          <w:rFonts w:ascii="Tahoma" w:hAnsi="Tahoma" w:cs="Tahoma"/>
          <w:sz w:val="20"/>
          <w:szCs w:val="20"/>
        </w:rPr>
        <w:t>Кроме того, для заявителей будут проводиться вебинары по участию в конкурсе, их</w:t>
      </w:r>
      <w:r>
        <w:rPr>
          <w:rFonts w:ascii="Tahoma" w:hAnsi="Tahoma" w:cs="Tahoma"/>
          <w:sz w:val="20"/>
          <w:szCs w:val="20"/>
        </w:rPr>
        <w:t xml:space="preserve"> расписание доступно по </w:t>
      </w:r>
      <w:hyperlink r:id="rId12" w:history="1">
        <w:r w:rsidRPr="003858C2">
          <w:rPr>
            <w:rStyle w:val="a4"/>
            <w:rFonts w:ascii="Tahoma" w:hAnsi="Tahoma" w:cs="Tahoma"/>
            <w:sz w:val="20"/>
            <w:szCs w:val="20"/>
          </w:rPr>
          <w:t>ссылке</w:t>
        </w:r>
      </w:hyperlink>
      <w:r>
        <w:rPr>
          <w:rFonts w:ascii="Tahoma" w:hAnsi="Tahoma" w:cs="Tahoma"/>
          <w:sz w:val="20"/>
          <w:szCs w:val="20"/>
        </w:rPr>
        <w:t>.</w:t>
      </w:r>
    </w:p>
    <w:p w14:paraId="6EFC9BB7" w14:textId="2E9455D7" w:rsidR="003A3EC5" w:rsidRPr="00921B4F" w:rsidRDefault="003A3EC5" w:rsidP="00921B4F">
      <w:pPr>
        <w:spacing w:before="240" w:after="0" w:line="276" w:lineRule="auto"/>
        <w:jc w:val="both"/>
        <w:rPr>
          <w:rFonts w:ascii="Tahoma" w:hAnsi="Tahoma" w:cs="Tahoma"/>
          <w:sz w:val="20"/>
          <w:szCs w:val="20"/>
        </w:rPr>
      </w:pPr>
      <w:r w:rsidRPr="00921B4F">
        <w:rPr>
          <w:rFonts w:ascii="Tahoma" w:hAnsi="Tahoma" w:cs="Tahoma"/>
          <w:sz w:val="20"/>
          <w:szCs w:val="20"/>
        </w:rPr>
        <w:t>Конкурс «Спорт для всех» впервые был запущен весной в 2021 году в рамках новой благотворительной </w:t>
      </w:r>
      <w:hyperlink r:id="rId13" w:history="1">
        <w:r w:rsidRPr="00921B4F">
          <w:rPr>
            <w:rStyle w:val="a4"/>
            <w:rFonts w:ascii="Tahoma" w:hAnsi="Tahoma" w:cs="Tahoma"/>
            <w:sz w:val="20"/>
            <w:szCs w:val="20"/>
          </w:rPr>
          <w:t xml:space="preserve">программы </w:t>
        </w:r>
        <w:r w:rsidR="00965D2A">
          <w:rPr>
            <w:rStyle w:val="a4"/>
            <w:rFonts w:ascii="Tahoma" w:hAnsi="Tahoma" w:cs="Tahoma"/>
            <w:sz w:val="20"/>
            <w:szCs w:val="20"/>
          </w:rPr>
          <w:t>Ф</w:t>
        </w:r>
        <w:r w:rsidRPr="00921B4F">
          <w:rPr>
            <w:rStyle w:val="a4"/>
            <w:rFonts w:ascii="Tahoma" w:hAnsi="Tahoma" w:cs="Tahoma"/>
            <w:sz w:val="20"/>
            <w:szCs w:val="20"/>
          </w:rPr>
          <w:t>онда «Сила спорта»</w:t>
        </w:r>
      </w:hyperlink>
      <w:r w:rsidRPr="00921B4F">
        <w:rPr>
          <w:rFonts w:ascii="Tahoma" w:hAnsi="Tahoma" w:cs="Tahoma"/>
          <w:sz w:val="20"/>
          <w:szCs w:val="20"/>
        </w:rPr>
        <w:t xml:space="preserve">. В рамках пилотного </w:t>
      </w:r>
      <w:hyperlink r:id="rId14" w:history="1">
        <w:r w:rsidRPr="00921B4F">
          <w:rPr>
            <w:rStyle w:val="a4"/>
            <w:rFonts w:ascii="Tahoma" w:hAnsi="Tahoma" w:cs="Tahoma"/>
            <w:sz w:val="20"/>
            <w:szCs w:val="20"/>
          </w:rPr>
          <w:t>конкурса</w:t>
        </w:r>
      </w:hyperlink>
      <w:r w:rsidRPr="00921B4F">
        <w:rPr>
          <w:rFonts w:ascii="Tahoma" w:hAnsi="Tahoma" w:cs="Tahoma"/>
          <w:sz w:val="20"/>
          <w:szCs w:val="20"/>
        </w:rPr>
        <w:t xml:space="preserve"> Фонд получил 913 заявок, 775 были допущены к участию, из которых поддержку получили 83 проекта из 37 регионов России.  </w:t>
      </w:r>
    </w:p>
    <w:p w14:paraId="6BEEB948" w14:textId="77777777" w:rsidR="00CC24A0" w:rsidRDefault="00CC24A0" w:rsidP="00921B4F">
      <w:pPr>
        <w:spacing w:before="240" w:after="0" w:line="276" w:lineRule="auto"/>
        <w:rPr>
          <w:rFonts w:ascii="Tahoma" w:hAnsi="Tahoma" w:cs="Tahoma"/>
          <w:sz w:val="24"/>
          <w:szCs w:val="24"/>
        </w:rPr>
      </w:pPr>
    </w:p>
    <w:sectPr w:rsidR="00CC24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11E1C" w14:textId="77777777" w:rsidR="00D22FF9" w:rsidRDefault="00D22FF9" w:rsidP="00AC58ED">
      <w:pPr>
        <w:spacing w:after="0" w:line="240" w:lineRule="auto"/>
      </w:pPr>
      <w:r>
        <w:separator/>
      </w:r>
    </w:p>
  </w:endnote>
  <w:endnote w:type="continuationSeparator" w:id="0">
    <w:p w14:paraId="388F774C" w14:textId="77777777" w:rsidR="00D22FF9" w:rsidRDefault="00D22FF9" w:rsidP="00AC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9F306" w14:textId="77777777" w:rsidR="00D22FF9" w:rsidRDefault="00D22FF9" w:rsidP="00AC58ED">
      <w:pPr>
        <w:spacing w:after="0" w:line="240" w:lineRule="auto"/>
      </w:pPr>
      <w:r>
        <w:separator/>
      </w:r>
    </w:p>
  </w:footnote>
  <w:footnote w:type="continuationSeparator" w:id="0">
    <w:p w14:paraId="003E0ACB" w14:textId="77777777" w:rsidR="00D22FF9" w:rsidRDefault="00D22FF9" w:rsidP="00AC5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02E"/>
    <w:multiLevelType w:val="hybridMultilevel"/>
    <w:tmpl w:val="13840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9B"/>
    <w:rsid w:val="0000138C"/>
    <w:rsid w:val="0005010C"/>
    <w:rsid w:val="00060BA0"/>
    <w:rsid w:val="00071A63"/>
    <w:rsid w:val="001C115E"/>
    <w:rsid w:val="001F51F8"/>
    <w:rsid w:val="003858C2"/>
    <w:rsid w:val="003A3EC5"/>
    <w:rsid w:val="003B2A9B"/>
    <w:rsid w:val="003B2FCD"/>
    <w:rsid w:val="003B54CA"/>
    <w:rsid w:val="00411553"/>
    <w:rsid w:val="004F0955"/>
    <w:rsid w:val="0053720D"/>
    <w:rsid w:val="0058388D"/>
    <w:rsid w:val="008B0524"/>
    <w:rsid w:val="00921B4F"/>
    <w:rsid w:val="00942CCF"/>
    <w:rsid w:val="00965D2A"/>
    <w:rsid w:val="00993AE9"/>
    <w:rsid w:val="00A44E34"/>
    <w:rsid w:val="00A76EA3"/>
    <w:rsid w:val="00AC58ED"/>
    <w:rsid w:val="00B10C5B"/>
    <w:rsid w:val="00B44562"/>
    <w:rsid w:val="00B75A37"/>
    <w:rsid w:val="00C9196D"/>
    <w:rsid w:val="00CC24A0"/>
    <w:rsid w:val="00D22FF9"/>
    <w:rsid w:val="00D52C54"/>
    <w:rsid w:val="00D6056E"/>
    <w:rsid w:val="00E3322F"/>
    <w:rsid w:val="00ED6522"/>
    <w:rsid w:val="00EF0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3C6F"/>
  <w15:chartTrackingRefBased/>
  <w15:docId w15:val="{62CE70E9-434A-4ADC-B85A-05EA6AFD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6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D6522"/>
    <w:rPr>
      <w:color w:val="0000FF"/>
      <w:u w:val="single"/>
    </w:rPr>
  </w:style>
  <w:style w:type="paragraph" w:styleId="a5">
    <w:name w:val="List Paragraph"/>
    <w:basedOn w:val="a"/>
    <w:uiPriority w:val="34"/>
    <w:qFormat/>
    <w:rsid w:val="004F0955"/>
    <w:pPr>
      <w:ind w:left="720"/>
      <w:contextualSpacing/>
    </w:pPr>
  </w:style>
  <w:style w:type="paragraph" w:styleId="a6">
    <w:name w:val="header"/>
    <w:basedOn w:val="a"/>
    <w:link w:val="a7"/>
    <w:uiPriority w:val="99"/>
    <w:unhideWhenUsed/>
    <w:rsid w:val="00AC58E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58ED"/>
  </w:style>
  <w:style w:type="paragraph" w:styleId="a8">
    <w:name w:val="footer"/>
    <w:basedOn w:val="a"/>
    <w:link w:val="a9"/>
    <w:uiPriority w:val="99"/>
    <w:unhideWhenUsed/>
    <w:rsid w:val="00AC58E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58ED"/>
  </w:style>
  <w:style w:type="character" w:styleId="aa">
    <w:name w:val="FollowedHyperlink"/>
    <w:basedOn w:val="a0"/>
    <w:uiPriority w:val="99"/>
    <w:semiHidden/>
    <w:unhideWhenUsed/>
    <w:rsid w:val="00921B4F"/>
    <w:rPr>
      <w:color w:val="954F72" w:themeColor="followedHyperlink"/>
      <w:u w:val="single"/>
    </w:rPr>
  </w:style>
  <w:style w:type="character" w:styleId="ab">
    <w:name w:val="annotation reference"/>
    <w:basedOn w:val="a0"/>
    <w:uiPriority w:val="99"/>
    <w:semiHidden/>
    <w:unhideWhenUsed/>
    <w:rsid w:val="00EF050B"/>
    <w:rPr>
      <w:sz w:val="16"/>
      <w:szCs w:val="16"/>
    </w:rPr>
  </w:style>
  <w:style w:type="paragraph" w:styleId="ac">
    <w:name w:val="annotation text"/>
    <w:basedOn w:val="a"/>
    <w:link w:val="ad"/>
    <w:uiPriority w:val="99"/>
    <w:semiHidden/>
    <w:unhideWhenUsed/>
    <w:rsid w:val="00EF050B"/>
    <w:pPr>
      <w:spacing w:line="240" w:lineRule="auto"/>
    </w:pPr>
    <w:rPr>
      <w:sz w:val="20"/>
      <w:szCs w:val="20"/>
    </w:rPr>
  </w:style>
  <w:style w:type="character" w:customStyle="1" w:styleId="ad">
    <w:name w:val="Текст примечания Знак"/>
    <w:basedOn w:val="a0"/>
    <w:link w:val="ac"/>
    <w:uiPriority w:val="99"/>
    <w:semiHidden/>
    <w:rsid w:val="00EF050B"/>
    <w:rPr>
      <w:sz w:val="20"/>
      <w:szCs w:val="20"/>
    </w:rPr>
  </w:style>
  <w:style w:type="paragraph" w:styleId="ae">
    <w:name w:val="annotation subject"/>
    <w:basedOn w:val="ac"/>
    <w:next w:val="ac"/>
    <w:link w:val="af"/>
    <w:uiPriority w:val="99"/>
    <w:semiHidden/>
    <w:unhideWhenUsed/>
    <w:rsid w:val="00EF050B"/>
    <w:rPr>
      <w:b/>
      <w:bCs/>
    </w:rPr>
  </w:style>
  <w:style w:type="character" w:customStyle="1" w:styleId="af">
    <w:name w:val="Тема примечания Знак"/>
    <w:basedOn w:val="ad"/>
    <w:link w:val="ae"/>
    <w:uiPriority w:val="99"/>
    <w:semiHidden/>
    <w:rsid w:val="00EF050B"/>
    <w:rPr>
      <w:b/>
      <w:bCs/>
      <w:sz w:val="20"/>
      <w:szCs w:val="20"/>
    </w:rPr>
  </w:style>
  <w:style w:type="paragraph" w:styleId="af0">
    <w:name w:val="Balloon Text"/>
    <w:basedOn w:val="a"/>
    <w:link w:val="af1"/>
    <w:uiPriority w:val="99"/>
    <w:semiHidden/>
    <w:unhideWhenUsed/>
    <w:rsid w:val="00EF050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F0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162288">
      <w:bodyDiv w:val="1"/>
      <w:marLeft w:val="0"/>
      <w:marRight w:val="0"/>
      <w:marTop w:val="0"/>
      <w:marBottom w:val="0"/>
      <w:divBdr>
        <w:top w:val="none" w:sz="0" w:space="0" w:color="auto"/>
        <w:left w:val="none" w:sz="0" w:space="0" w:color="auto"/>
        <w:bottom w:val="none" w:sz="0" w:space="0" w:color="auto"/>
        <w:right w:val="none" w:sz="0" w:space="0" w:color="auto"/>
      </w:divBdr>
    </w:div>
    <w:div w:id="1367633012">
      <w:bodyDiv w:val="1"/>
      <w:marLeft w:val="0"/>
      <w:marRight w:val="0"/>
      <w:marTop w:val="0"/>
      <w:marBottom w:val="0"/>
      <w:divBdr>
        <w:top w:val="none" w:sz="0" w:space="0" w:color="auto"/>
        <w:left w:val="none" w:sz="0" w:space="0" w:color="auto"/>
        <w:bottom w:val="none" w:sz="0" w:space="0" w:color="auto"/>
        <w:right w:val="none" w:sz="0" w:space="0" w:color="auto"/>
      </w:divBdr>
    </w:div>
    <w:div w:id="1412969625">
      <w:bodyDiv w:val="1"/>
      <w:marLeft w:val="0"/>
      <w:marRight w:val="0"/>
      <w:marTop w:val="0"/>
      <w:marBottom w:val="0"/>
      <w:divBdr>
        <w:top w:val="none" w:sz="0" w:space="0" w:color="auto"/>
        <w:left w:val="none" w:sz="0" w:space="0" w:color="auto"/>
        <w:bottom w:val="none" w:sz="0" w:space="0" w:color="auto"/>
        <w:right w:val="none" w:sz="0" w:space="0" w:color="auto"/>
      </w:divBdr>
    </w:div>
    <w:div w:id="16371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yavka.fondpotanin.ru/ru/" TargetMode="External"/><Relationship Id="rId13" Type="http://schemas.openxmlformats.org/officeDocument/2006/relationships/hyperlink" Target="https://fondpotanin.ru/activity/sila-sporta/" TargetMode="External"/><Relationship Id="rId3" Type="http://schemas.openxmlformats.org/officeDocument/2006/relationships/settings" Target="settings.xml"/><Relationship Id="rId7" Type="http://schemas.openxmlformats.org/officeDocument/2006/relationships/hyperlink" Target="https://www.fondpotanin.ru/competitions/sport-dlya-vsekh/" TargetMode="External"/><Relationship Id="rId12" Type="http://schemas.openxmlformats.org/officeDocument/2006/relationships/hyperlink" Target="https://www.fondpotanin.ru/press/events/vebinary-dlya-zayaviteley-konkursa-sport-dlya-vsek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ndpotanin.ru/%D0%9A%D0%B0%D0%BA%20%D0%BF%D0%B5%D1%80%D0%B5%D0%B8%CC%86%D1%82%D0%B8%20%D1%81%D0%BE%20%D1%81%D1%82%D0%B0%D1%80%D0%BE%D0%B3%D0%BE%20%D0%BF%D0%BE%D1%80%D1%82%D0%B0%D0%BB%D0%B0%20%D0%BD%D0%B0%20%D0%BD%D0%BE%D0%B2%D1%8B%D0%B8%CC%86_.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yavka.fondpotanin.ru/ru/" TargetMode="External"/><Relationship Id="rId4" Type="http://schemas.openxmlformats.org/officeDocument/2006/relationships/webSettings" Target="webSettings.xml"/><Relationship Id="rId9" Type="http://schemas.openxmlformats.org/officeDocument/2006/relationships/hyperlink" Target="https://www.fondpotanin.ru/upload/iblock/d93/%D0%A4%D0%BE%D1%80%D0%BC%D0%B0%20%D0%B7%D0%B0%D1%8F%D0%B2%D0%BA%D0%B8_%D0%A1%D0%BF%D0%BE%D1%80%D1%82%20%D0%B4%D0%BB%D1%8F%20%D0%B2%D1%81%D0%B5%D1%85_2021-2022.pdf" TargetMode="External"/><Relationship Id="rId14" Type="http://schemas.openxmlformats.org/officeDocument/2006/relationships/hyperlink" Target="https://www.fondpotanin.ru/press/news/podvedeny-itogi-pervogo-sportivnogo-konkursa-sport-dlya-vsek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591</Words>
  <Characters>3374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Hohryakova</dc:creator>
  <cp:keywords/>
  <dc:description/>
  <cp:lastModifiedBy>Olga Hohryakova</cp:lastModifiedBy>
  <cp:revision>5</cp:revision>
  <dcterms:created xsi:type="dcterms:W3CDTF">2021-10-15T08:13:00Z</dcterms:created>
  <dcterms:modified xsi:type="dcterms:W3CDTF">2021-10-15T13:21:00Z</dcterms:modified>
</cp:coreProperties>
</file>