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97" w:rsidRDefault="00E37E6E" w:rsidP="00D70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E8C">
        <w:rPr>
          <w:rFonts w:ascii="Times New Roman" w:hAnsi="Times New Roman" w:cs="Times New Roman"/>
          <w:sz w:val="28"/>
          <w:szCs w:val="28"/>
        </w:rPr>
        <w:t>Департамент предпринимательства и торговли Воронежской области объявляет конкурс по предоставлению грантов в форме субсидий</w:t>
      </w:r>
      <w:r w:rsidR="009A47A1" w:rsidRPr="009A47A1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="009A47A1">
        <w:rPr>
          <w:rFonts w:ascii="Times New Roman" w:hAnsi="Times New Roman" w:cs="Times New Roman"/>
          <w:sz w:val="28"/>
          <w:szCs w:val="28"/>
        </w:rPr>
        <w:t xml:space="preserve"> проектов по </w:t>
      </w:r>
      <w:r w:rsidR="00D70297" w:rsidRPr="00D70297">
        <w:rPr>
          <w:rFonts w:ascii="Times New Roman" w:hAnsi="Times New Roman" w:cs="Times New Roman"/>
          <w:sz w:val="28"/>
          <w:szCs w:val="28"/>
        </w:rPr>
        <w:t>приоритетным направлениям</w:t>
      </w:r>
      <w:r w:rsidR="00D70297">
        <w:rPr>
          <w:rFonts w:ascii="Times New Roman" w:hAnsi="Times New Roman" w:cs="Times New Roman"/>
          <w:sz w:val="28"/>
          <w:szCs w:val="28"/>
        </w:rPr>
        <w:t xml:space="preserve"> развития туризма</w:t>
      </w:r>
      <w:r w:rsidR="009A47A1">
        <w:rPr>
          <w:rFonts w:ascii="Times New Roman" w:hAnsi="Times New Roman" w:cs="Times New Roman"/>
          <w:sz w:val="28"/>
          <w:szCs w:val="28"/>
        </w:rPr>
        <w:t xml:space="preserve"> </w:t>
      </w:r>
      <w:r w:rsidR="00D70297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являющихся государственными и муниципальными учреждениями</w:t>
      </w:r>
      <w:r w:rsidR="0014365D">
        <w:rPr>
          <w:rFonts w:ascii="Times New Roman" w:hAnsi="Times New Roman" w:cs="Times New Roman"/>
          <w:sz w:val="28"/>
          <w:szCs w:val="28"/>
        </w:rPr>
        <w:t>.</w:t>
      </w:r>
    </w:p>
    <w:p w:rsidR="00462E01" w:rsidRDefault="00A342D2" w:rsidP="0014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E8C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</w:t>
      </w:r>
      <w:r w:rsidR="0014365D">
        <w:rPr>
          <w:rFonts w:ascii="Times New Roman" w:hAnsi="Times New Roman" w:cs="Times New Roman"/>
          <w:sz w:val="28"/>
          <w:szCs w:val="28"/>
        </w:rPr>
        <w:t>Порядком предоставления грантов в форме субсидий на реализацию проектов по приоритетным направлениям развития туризма</w:t>
      </w:r>
      <w:r w:rsidRPr="00950E8C">
        <w:rPr>
          <w:rFonts w:ascii="Times New Roman" w:hAnsi="Times New Roman" w:cs="Times New Roman"/>
          <w:sz w:val="28"/>
          <w:szCs w:val="28"/>
        </w:rPr>
        <w:t>,</w:t>
      </w:r>
      <w:r w:rsidR="0014365D">
        <w:rPr>
          <w:rFonts w:ascii="Times New Roman" w:hAnsi="Times New Roman" w:cs="Times New Roman"/>
          <w:sz w:val="28"/>
          <w:szCs w:val="28"/>
        </w:rPr>
        <w:t xml:space="preserve"> у</w:t>
      </w:r>
      <w:r w:rsidRPr="00950E8C">
        <w:rPr>
          <w:rFonts w:ascii="Times New Roman" w:hAnsi="Times New Roman" w:cs="Times New Roman"/>
          <w:sz w:val="28"/>
          <w:szCs w:val="28"/>
        </w:rPr>
        <w:t xml:space="preserve">твержденным постановлением правительства Воронежской </w:t>
      </w:r>
      <w:r w:rsidR="00462E01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14365D">
        <w:rPr>
          <w:rFonts w:ascii="Times New Roman" w:hAnsi="Times New Roman" w:cs="Times New Roman"/>
          <w:sz w:val="28"/>
          <w:szCs w:val="28"/>
        </w:rPr>
        <w:t>15.11.2</w:t>
      </w:r>
      <w:r w:rsidR="009D0B9C">
        <w:rPr>
          <w:rFonts w:ascii="Times New Roman" w:hAnsi="Times New Roman" w:cs="Times New Roman"/>
          <w:sz w:val="28"/>
          <w:szCs w:val="28"/>
        </w:rPr>
        <w:t xml:space="preserve">017 № 891 </w:t>
      </w:r>
      <w:r w:rsidR="00AD5264">
        <w:rPr>
          <w:rFonts w:ascii="Times New Roman" w:hAnsi="Times New Roman" w:cs="Times New Roman"/>
          <w:sz w:val="28"/>
          <w:szCs w:val="28"/>
        </w:rPr>
        <w:t>(далее – отбор, Порядок)</w:t>
      </w:r>
    </w:p>
    <w:p w:rsidR="00324021" w:rsidRPr="00950E8C" w:rsidRDefault="00324021" w:rsidP="00F72FE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0E8C">
        <w:rPr>
          <w:rStyle w:val="a4"/>
          <w:b w:val="0"/>
          <w:sz w:val="28"/>
          <w:szCs w:val="28"/>
        </w:rPr>
        <w:t xml:space="preserve">Дата </w:t>
      </w:r>
      <w:r w:rsidR="00A342D2" w:rsidRPr="00950E8C">
        <w:rPr>
          <w:rStyle w:val="a4"/>
          <w:b w:val="0"/>
          <w:sz w:val="28"/>
          <w:szCs w:val="28"/>
        </w:rPr>
        <w:t xml:space="preserve">и время </w:t>
      </w:r>
      <w:r w:rsidRPr="00950E8C">
        <w:rPr>
          <w:rStyle w:val="a4"/>
          <w:b w:val="0"/>
          <w:sz w:val="28"/>
          <w:szCs w:val="28"/>
        </w:rPr>
        <w:t>начала приема заявок и документов</w:t>
      </w:r>
      <w:r w:rsidRPr="003F55ED">
        <w:rPr>
          <w:rStyle w:val="a4"/>
          <w:b w:val="0"/>
          <w:sz w:val="28"/>
          <w:szCs w:val="28"/>
        </w:rPr>
        <w:t>:</w:t>
      </w:r>
      <w:r w:rsidRPr="00950E8C">
        <w:rPr>
          <w:sz w:val="28"/>
          <w:szCs w:val="28"/>
        </w:rPr>
        <w:t> </w:t>
      </w:r>
      <w:r w:rsidR="00AB7674" w:rsidRPr="00AB7674">
        <w:rPr>
          <w:sz w:val="28"/>
          <w:szCs w:val="28"/>
        </w:rPr>
        <w:t>26</w:t>
      </w:r>
      <w:r w:rsidR="00462E01" w:rsidRPr="00AB7674">
        <w:rPr>
          <w:sz w:val="28"/>
          <w:szCs w:val="28"/>
        </w:rPr>
        <w:t xml:space="preserve"> </w:t>
      </w:r>
      <w:r w:rsidR="00AB7674" w:rsidRPr="00AB7674">
        <w:rPr>
          <w:sz w:val="28"/>
          <w:szCs w:val="28"/>
        </w:rPr>
        <w:t>октября 2021</w:t>
      </w:r>
      <w:r w:rsidR="00A342D2" w:rsidRPr="00AB7674">
        <w:rPr>
          <w:sz w:val="28"/>
          <w:szCs w:val="28"/>
        </w:rPr>
        <w:t>,</w:t>
      </w:r>
      <w:r w:rsidR="00A342D2" w:rsidRPr="00950E8C">
        <w:rPr>
          <w:sz w:val="28"/>
          <w:szCs w:val="28"/>
        </w:rPr>
        <w:t xml:space="preserve">  9:00.</w:t>
      </w:r>
    </w:p>
    <w:p w:rsidR="00AB7674" w:rsidRDefault="00AB7674" w:rsidP="00F72FE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sz w:val="28"/>
          <w:szCs w:val="28"/>
        </w:rPr>
      </w:pPr>
    </w:p>
    <w:p w:rsidR="00324021" w:rsidRPr="00950E8C" w:rsidRDefault="00324021" w:rsidP="00F72FE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0E8C">
        <w:rPr>
          <w:rStyle w:val="a4"/>
          <w:b w:val="0"/>
          <w:sz w:val="28"/>
          <w:szCs w:val="28"/>
        </w:rPr>
        <w:t xml:space="preserve">Дата </w:t>
      </w:r>
      <w:r w:rsidR="00A342D2" w:rsidRPr="00950E8C">
        <w:rPr>
          <w:rStyle w:val="a4"/>
          <w:b w:val="0"/>
          <w:sz w:val="28"/>
          <w:szCs w:val="28"/>
        </w:rPr>
        <w:t xml:space="preserve">и время </w:t>
      </w:r>
      <w:r w:rsidRPr="00950E8C">
        <w:rPr>
          <w:rStyle w:val="a4"/>
          <w:b w:val="0"/>
          <w:sz w:val="28"/>
          <w:szCs w:val="28"/>
        </w:rPr>
        <w:t>окончания приема заявок и документов</w:t>
      </w:r>
      <w:r w:rsidRPr="003F55ED">
        <w:rPr>
          <w:rStyle w:val="a4"/>
          <w:b w:val="0"/>
          <w:sz w:val="28"/>
          <w:szCs w:val="28"/>
        </w:rPr>
        <w:t>:</w:t>
      </w:r>
      <w:r w:rsidR="00462E01">
        <w:rPr>
          <w:sz w:val="28"/>
          <w:szCs w:val="28"/>
        </w:rPr>
        <w:t> </w:t>
      </w:r>
      <w:r w:rsidR="00AB7674">
        <w:rPr>
          <w:sz w:val="28"/>
          <w:szCs w:val="28"/>
        </w:rPr>
        <w:t xml:space="preserve">24 </w:t>
      </w:r>
      <w:r w:rsidR="00AB7674" w:rsidRPr="00AB7674">
        <w:rPr>
          <w:sz w:val="28"/>
          <w:szCs w:val="28"/>
        </w:rPr>
        <w:t>ноября</w:t>
      </w:r>
      <w:r w:rsidRPr="00AB7674">
        <w:rPr>
          <w:sz w:val="28"/>
          <w:szCs w:val="28"/>
        </w:rPr>
        <w:t xml:space="preserve"> 2021 года</w:t>
      </w:r>
      <w:r w:rsidR="00A342D2" w:rsidRPr="00AB7674">
        <w:rPr>
          <w:sz w:val="28"/>
          <w:szCs w:val="28"/>
        </w:rPr>
        <w:t>, 18:00.</w:t>
      </w:r>
    </w:p>
    <w:p w:rsidR="00ED30C4" w:rsidRPr="00950E8C" w:rsidRDefault="00ED30C4" w:rsidP="00F72F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05173" w:rsidRPr="00950E8C" w:rsidRDefault="00A342D2" w:rsidP="00F72F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</w:pPr>
      <w:r w:rsidRPr="00950E8C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Заявки принимаются в</w:t>
      </w:r>
      <w:r w:rsidR="0075047B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 xml:space="preserve"> д</w:t>
      </w:r>
      <w:r w:rsidR="00324021" w:rsidRPr="00950E8C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 xml:space="preserve">епартамент предпринимательства и торговли Воронежской области </w:t>
      </w:r>
      <w:r w:rsidRPr="00950E8C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 xml:space="preserve">по адресу:  </w:t>
      </w:r>
      <w:r w:rsidR="00324021" w:rsidRPr="00950E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394000,</w:t>
      </w:r>
      <w:r w:rsidR="00BB55B2" w:rsidRPr="00950E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324021" w:rsidRPr="00950E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г. Воронеж, проспект Революции, </w:t>
      </w:r>
      <w:r w:rsidRPr="00950E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</w:t>
      </w:r>
      <w:r w:rsidR="00324021" w:rsidRPr="00950E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д.</w:t>
      </w:r>
      <w:r w:rsidRPr="00950E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462E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33 каб. 306</w:t>
      </w:r>
      <w:r w:rsidRPr="00950E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а</w:t>
      </w:r>
      <w:r w:rsidR="00605173" w:rsidRPr="00950E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дрес электронной почты: </w:t>
      </w:r>
      <w:hyperlink r:id="rId4" w:history="1">
        <w:r w:rsidR="00890F99" w:rsidRPr="00950E8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business@</w:t>
        </w:r>
        <w:r w:rsidR="00890F99" w:rsidRPr="00950E8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govvrn</w:t>
        </w:r>
        <w:r w:rsidR="00890F99" w:rsidRPr="00950E8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90F99" w:rsidRPr="00950E8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950E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.</w:t>
      </w:r>
    </w:p>
    <w:p w:rsidR="00890F99" w:rsidRDefault="00890F99" w:rsidP="00F72F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4365D" w:rsidRDefault="0014365D" w:rsidP="0014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гранта является реализация проекта по приоритетным направлениям развития туризма на 01 декабря года, следующего за годом предоставления гранта.</w:t>
      </w:r>
    </w:p>
    <w:p w:rsidR="00C31D35" w:rsidRDefault="00C31D35" w:rsidP="00C31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65D" w:rsidRDefault="0014365D" w:rsidP="0014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грантов имеют некоммерческие организации, не являющиеся государственными и муниципальными учреждениями, находящиеся на учете в налоговых органах Воронежской области, осуществляющие деятельность на территории Воронежской области (далее - участники отбора, получатели грантов).</w:t>
      </w:r>
    </w:p>
    <w:p w:rsidR="0014365D" w:rsidRDefault="0014365D" w:rsidP="00C31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0E8C">
        <w:rPr>
          <w:rFonts w:ascii="Times New Roman" w:hAnsi="Times New Roman"/>
          <w:sz w:val="28"/>
          <w:szCs w:val="28"/>
        </w:rPr>
        <w:t xml:space="preserve"> </w:t>
      </w:r>
    </w:p>
    <w:p w:rsidR="0014365D" w:rsidRDefault="008B5B28" w:rsidP="0014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E8C">
        <w:rPr>
          <w:rFonts w:ascii="Times New Roman" w:hAnsi="Times New Roman" w:cs="Times New Roman"/>
          <w:sz w:val="28"/>
          <w:szCs w:val="28"/>
        </w:rPr>
        <w:t>На день подачи заявки об участии в отборе участник отбора должен соответствовать следующим требованиям:</w:t>
      </w:r>
    </w:p>
    <w:p w:rsidR="0014365D" w:rsidRDefault="0014365D" w:rsidP="0014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14365D" w:rsidRDefault="0014365D" w:rsidP="0014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14365D" w:rsidRDefault="0014365D" w:rsidP="0014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 отбора не должен получать средства из бюджета Воронежской области на основании иных нормативных правовых актов Воронежской области на цели, установленные Порядком.</w:t>
      </w:r>
    </w:p>
    <w:p w:rsidR="004B0BB0" w:rsidRDefault="004B0BB0" w:rsidP="004B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размер одного гранта составляет 400</w:t>
      </w:r>
      <w:r w:rsidR="00AB7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рублей на одного получателя гранта.</w:t>
      </w:r>
    </w:p>
    <w:p w:rsidR="004B0BB0" w:rsidRDefault="004B0BB0" w:rsidP="004B0BB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 предоставляется при условии софинансирования получателем гранта расходов, связанных с реализацией проекта по приоритетным направлениям развития туризма, в размере не менее 30% от размера расходов, предусмотренных на реализацию проекта.</w:t>
      </w:r>
    </w:p>
    <w:p w:rsidR="004B0BB0" w:rsidRDefault="004B0BB0" w:rsidP="0014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65D" w:rsidRDefault="0014365D" w:rsidP="00143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гранта участник отбора представляет в департамент предпринимательства и торговли Воронежской области (далее - Департамент) в срок, установленный Департаментом в объявлении о проведении отбора, на бумажном и электронном носителях </w:t>
      </w:r>
      <w:hyperlink r:id="rId5" w:history="1">
        <w:r w:rsidRPr="0014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приложению № 1 к Порядку (далее - заявка) </w:t>
      </w:r>
      <w:r w:rsidR="004B0BB0">
        <w:rPr>
          <w:rFonts w:ascii="Times New Roman" w:hAnsi="Times New Roman" w:cs="Times New Roman"/>
          <w:sz w:val="28"/>
          <w:szCs w:val="28"/>
        </w:rPr>
        <w:t xml:space="preserve">(форма заявки также размещена в прикрепленных файлах к настоящему объявлению) </w:t>
      </w:r>
      <w:r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14365D" w:rsidRDefault="0014365D" w:rsidP="001436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1436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паспорта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проекта по приоритетным направлениям развития туризма по форме согласно приложению </w:t>
      </w:r>
      <w:r w:rsidR="002C7A5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к Порядку</w:t>
      </w:r>
      <w:r w:rsidR="00816DD4">
        <w:rPr>
          <w:rFonts w:ascii="Times New Roman" w:hAnsi="Times New Roman" w:cs="Times New Roman"/>
          <w:sz w:val="28"/>
          <w:szCs w:val="28"/>
        </w:rPr>
        <w:t xml:space="preserve"> (форма паспорта проекта также размещена в прикрепленных файлах к настоящему объявлению)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65D" w:rsidRDefault="0014365D" w:rsidP="001436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уведомления кредитной организации, подтверждающего открытие расчетного счета;</w:t>
      </w:r>
    </w:p>
    <w:p w:rsidR="0014365D" w:rsidRDefault="0014365D" w:rsidP="001436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копий документов, подтверждающих право использования объектов недвижимого имущества, соответствующих назначению (разрешенному использованию) для реализации проекта по приоритетным направлениям развития туризма.</w:t>
      </w:r>
    </w:p>
    <w:p w:rsidR="0014365D" w:rsidRDefault="0014365D" w:rsidP="001436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 календарном году вправе подать одну заявку, содержащую один проект по приоритетным направлениям развития туризма.</w:t>
      </w:r>
    </w:p>
    <w:p w:rsidR="0014365D" w:rsidRDefault="0014365D" w:rsidP="001436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представляемые в Департамент копии документов заверяются участником отбора, сведения и данные подписываются руководителем участника отбора и заверяются печатью (при наличии).</w:t>
      </w:r>
    </w:p>
    <w:p w:rsidR="0014365D" w:rsidRDefault="0014365D" w:rsidP="001436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вправе представить в Департамент документы в форме электронного документа, подписанного усиленной квалифицированной электронной подписью. Документы направляются по официальному адресу электронной почты Департамента (business@govvrn.ru). В данном случае документы на бумажном носителе не представляются.</w:t>
      </w:r>
    </w:p>
    <w:p w:rsidR="0014365D" w:rsidRDefault="0014365D" w:rsidP="00816D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сведений, содержащихся в заявке, возлагается на участника отбора.</w:t>
      </w:r>
    </w:p>
    <w:p w:rsidR="002C7A5F" w:rsidRDefault="002C7A5F" w:rsidP="00816D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вправе в любое время до окончания срока подачи заявок отозвать поданную заявку, направив соответствующее обращение в Департамент.</w:t>
      </w:r>
    </w:p>
    <w:p w:rsidR="002C7A5F" w:rsidRDefault="002C7A5F" w:rsidP="00816D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возврата заявки является поступление в течение срока проведения отбора от участника отбора в Департамент обращения об отзыве заявки. Отозванные участником отбора заявки возвращаются Департаментом в течение 2 рабочих дней со дня поступления соответствующего обращения в Департамент.</w:t>
      </w:r>
    </w:p>
    <w:p w:rsid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вправе в течение срока приема заявок внести изменения в поданную заявку, направив уточненную заявку в Департамент. Датой и номером регистрации поступления заявки и документов участника заявки являются дата и номер регистрации уточненной заявки.</w:t>
      </w:r>
    </w:p>
    <w:p w:rsid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 период срока подачи заявок вправе обратиться в Департамент с письменным заявлением о разъяснении положений объявления о проведении отбора. Департамент направляет письменные разъяснения такому участнику отбора в течение 3 рабочих дней со дня регистрации заявления о разъяснении положений объявления о проведении отбора.</w:t>
      </w:r>
    </w:p>
    <w:p w:rsidR="002C7A5F" w:rsidRDefault="002C7A5F" w:rsidP="002C7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5F" w:rsidRDefault="002C7A5F" w:rsidP="002C7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регистрирует в порядке очередности представленную уча</w:t>
      </w:r>
      <w:r w:rsidR="00816DD4">
        <w:rPr>
          <w:rFonts w:ascii="Times New Roman" w:hAnsi="Times New Roman" w:cs="Times New Roman"/>
          <w:sz w:val="28"/>
          <w:szCs w:val="28"/>
        </w:rPr>
        <w:t>стником отбора заявку в журнале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A5F" w:rsidRDefault="002C7A5F" w:rsidP="002C7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</w:p>
    <w:p w:rsidR="002C7A5F" w:rsidRDefault="002C7A5F" w:rsidP="002C7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Департамент в течение 10 рабочих дней с даты окончания приема заявок рассматривает заявки на предмет их соответствия установленным в объявлении о проведении отбора требованиям посредством анализа представленной заявки и содержащихся в ней сведений, в том числе с использованием открытых официальных данных государственных информационных систем, а при необходимости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C7A5F" w:rsidRDefault="002C7A5F" w:rsidP="002C7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A5F" w:rsidRPr="002C7A5F" w:rsidRDefault="002C7A5F" w:rsidP="002C7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Основания для отклонения заявки участника отбора: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 xml:space="preserve">- несоответствие участника отбора требованиям, установленным </w:t>
      </w:r>
      <w:hyperlink r:id="rId7" w:history="1">
        <w:r w:rsidRPr="002C7A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2.2</w:t>
        </w:r>
      </w:hyperlink>
      <w:r w:rsidRPr="002C7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7A5F">
        <w:rPr>
          <w:rFonts w:ascii="Times New Roman" w:hAnsi="Times New Roman" w:cs="Times New Roman"/>
          <w:sz w:val="28"/>
          <w:szCs w:val="28"/>
        </w:rPr>
        <w:t>Порядка;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-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заявок;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 xml:space="preserve">- проект не соответствует целям, указанным в </w:t>
      </w:r>
      <w:hyperlink r:id="rId8" w:history="1">
        <w:r w:rsidRPr="002C7A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2C7A5F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 xml:space="preserve">Решение об отклонении заявки участника отбора на стадии рассмотрения и оценки заявки принимается не позднее 3 рабочих дней, следующих за днем истечения срока ее рассмотрения в соответствии с </w:t>
      </w:r>
      <w:hyperlink w:anchor="Par0" w:history="1">
        <w:r w:rsidRPr="002C7A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</w:t>
        </w:r>
      </w:hyperlink>
      <w:r w:rsidRPr="002C7A5F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Участники отбора, заявки которых отклонены, должны быть проинформированы о принятом решении в течение 5 календарных дней со дня издания приказа.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 w:rsidRPr="002C7A5F">
        <w:rPr>
          <w:rFonts w:ascii="Times New Roman" w:hAnsi="Times New Roman" w:cs="Times New Roman"/>
          <w:sz w:val="28"/>
          <w:szCs w:val="28"/>
        </w:rPr>
        <w:t>Принятые заявки подлежат оценке путем проведения оценки проектов по приоритетным направлениям развития туризма в течение 20 рабочих дней с даты окончания приема заявок посредством выставления баллов по каждому критерию:</w:t>
      </w:r>
    </w:p>
    <w:p w:rsidR="002C7A5F" w:rsidRPr="002C7A5F" w:rsidRDefault="002C7A5F" w:rsidP="002C7A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551"/>
        <w:gridCol w:w="1871"/>
        <w:gridCol w:w="1928"/>
        <w:gridCol w:w="2041"/>
      </w:tblGrid>
      <w:tr w:rsidR="002C7A5F" w:rsidRPr="002C7A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Весовое значение</w:t>
            </w:r>
          </w:p>
        </w:tc>
      </w:tr>
      <w:tr w:rsidR="002C7A5F" w:rsidRPr="002C7A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Доля собственных средств, направляемых на реализацию проекта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более 75 процентов (включительно)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от 50 (включительно) до 75 процентов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от 30 (включительно) до 50 процентов</w:t>
            </w:r>
          </w:p>
        </w:tc>
      </w:tr>
      <w:tr w:rsidR="002C7A5F" w:rsidRPr="002C7A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7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2C7A5F" w:rsidRPr="002C7A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Взаимосвязь с иными проектами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наличие взаимосвязи с проектами, реализуемыми органами публичной власти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наличие взаимосвязи с инвестиционными проектами, реализуемыми на территории Воронежской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наличие взаимосвязи с иными проектами, реализуемыми на территории Воронежской области</w:t>
            </w:r>
          </w:p>
        </w:tc>
      </w:tr>
      <w:tr w:rsidR="002C7A5F" w:rsidRPr="002C7A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7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2C7A5F" w:rsidRPr="002C7A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проекта (оценка производится по каждому из результатов)</w:t>
            </w:r>
          </w:p>
        </w:tc>
      </w:tr>
      <w:tr w:rsidR="002C7A5F" w:rsidRPr="002C7A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Количество привлекаемых туристов в течение двух лет с даты получения гранта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свыше 1000 человек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от 300 человек (включительно) до 1000 человек (включительно)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до 300 человек</w:t>
            </w:r>
          </w:p>
        </w:tc>
      </w:tr>
      <w:tr w:rsidR="002C7A5F" w:rsidRPr="002C7A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7 баллов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2C7A5F" w:rsidRPr="002C7A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Срок использования результата проекта по итогам реализации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использование более 5 раз (включительно)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использование от 1 до 5 раз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однократно</w:t>
            </w:r>
          </w:p>
        </w:tc>
      </w:tr>
      <w:tr w:rsidR="002C7A5F" w:rsidRPr="002C7A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C7A5F" w:rsidRPr="002C7A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Территория, на которой реализуется проект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На территории сельского населенного пункта либо вне территории населенных пунктов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На территории поселка городского типа (рабочего поселка)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На территории города</w:t>
            </w:r>
          </w:p>
        </w:tc>
      </w:tr>
      <w:tr w:rsidR="002C7A5F" w:rsidRPr="002C7A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5F" w:rsidRPr="002C7A5F" w:rsidRDefault="002C7A5F" w:rsidP="002C7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5F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2C7A5F" w:rsidRPr="002C7A5F" w:rsidRDefault="002C7A5F" w:rsidP="002C7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5F" w:rsidRPr="002C7A5F" w:rsidRDefault="002C7A5F" w:rsidP="002C7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В зависимости от количества набранных баллов формируется рейтинг и присваиваются порядковые номера: занятие соответствующей позиции производится по убыванию количества набранных баллов, начиная с наибольшего к меньшему. В случае равного количества набранных баллов позиция в рейтинге определяется с учетом очередности поступления заявок.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С целью проведения оценки представленных участниками отбора проектов по приоритетным направлениям развития туризма создается конкурсная комиссия по грантам для реализации проектов по приоритетным направлениям развития туризма (далее - комиссия), состав которой утверждается приказом Департамента.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Комиссия создается в составе не менее 7 человек. Число членов комиссии должно быть нечетным.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 xml:space="preserve">Оценка проектов участников отбора осуществляется комиссией на ее заседаниях в соответствии с </w:t>
      </w:r>
      <w:hyperlink w:anchor="Par10" w:history="1">
        <w:r w:rsidRPr="002C7A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A5F">
        <w:rPr>
          <w:rFonts w:ascii="Times New Roman" w:hAnsi="Times New Roman" w:cs="Times New Roman"/>
          <w:sz w:val="28"/>
          <w:szCs w:val="28"/>
        </w:rPr>
        <w:t>Порядка.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протоколом.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отбора размещается на Едином портале, а </w:t>
      </w:r>
      <w:r w:rsidR="00816DD4">
        <w:rPr>
          <w:rFonts w:ascii="Times New Roman" w:hAnsi="Times New Roman" w:cs="Times New Roman"/>
          <w:sz w:val="28"/>
          <w:szCs w:val="28"/>
        </w:rPr>
        <w:t>также в информационной системе «</w:t>
      </w:r>
      <w:r w:rsidRPr="002C7A5F">
        <w:rPr>
          <w:rFonts w:ascii="Times New Roman" w:hAnsi="Times New Roman" w:cs="Times New Roman"/>
          <w:sz w:val="28"/>
          <w:szCs w:val="28"/>
        </w:rPr>
        <w:t>Портал Воронежской области в сети Интернет</w:t>
      </w:r>
      <w:r w:rsidR="00816DD4">
        <w:rPr>
          <w:rFonts w:ascii="Times New Roman" w:hAnsi="Times New Roman" w:cs="Times New Roman"/>
          <w:sz w:val="28"/>
          <w:szCs w:val="28"/>
        </w:rPr>
        <w:t>»</w:t>
      </w:r>
      <w:r w:rsidRPr="002C7A5F">
        <w:rPr>
          <w:rFonts w:ascii="Times New Roman" w:hAnsi="Times New Roman" w:cs="Times New Roman"/>
          <w:sz w:val="28"/>
          <w:szCs w:val="28"/>
        </w:rPr>
        <w:t xml:space="preserve"> не позднее 5 рабочих дней, следующих за днем формирования рейтинга, и должна содержать: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- дату, время и место проведения рассмотрения заявок;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- дату, время и место оценки заявок участников отбора;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которых были рассмотрены;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заявок решение о присвоении таким заявкам порядковых номеров;</w:t>
      </w:r>
    </w:p>
    <w:p w:rsidR="002C7A5F" w:rsidRP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A5F">
        <w:rPr>
          <w:rFonts w:ascii="Times New Roman" w:hAnsi="Times New Roman" w:cs="Times New Roman"/>
          <w:sz w:val="28"/>
          <w:szCs w:val="28"/>
        </w:rPr>
        <w:t>- наименование получателя (получателей) гранта, с которым заключается соглашение, и размер предоставляемого ему гранта.</w:t>
      </w:r>
    </w:p>
    <w:p w:rsidR="002C7A5F" w:rsidRDefault="002C7A5F" w:rsidP="002C7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A5F" w:rsidRDefault="002C7A5F" w:rsidP="002C7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участнику отбора в предоставлении гранта являются:</w:t>
      </w:r>
    </w:p>
    <w:p w:rsid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участником отбора документов требованиям, определенным </w:t>
      </w:r>
      <w:hyperlink r:id="rId9" w:history="1">
        <w:r w:rsidRPr="002C7A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или непредставление (представление не в полном объеме) указанных документов;</w:t>
      </w:r>
    </w:p>
    <w:p w:rsid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факта недостоверности представленных участником отбора сведений;</w:t>
      </w:r>
    </w:p>
    <w:p w:rsid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получателя гранта от заключения соглашения о предоставлении гранта;</w:t>
      </w:r>
    </w:p>
    <w:p w:rsid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невыполнение условий оказания поддержки, установленных </w:t>
      </w:r>
      <w:hyperlink r:id="rId10" w:history="1">
        <w:r w:rsidRPr="002C7A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3.1</w:t>
        </w:r>
      </w:hyperlink>
      <w:r w:rsidRPr="002C7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hyperlink r:id="rId11" w:history="1">
        <w:r w:rsidRPr="002C7A5F">
          <w:rPr>
            <w:rFonts w:ascii="Times New Roman" w:hAnsi="Times New Roman" w:cs="Times New Roman"/>
            <w:color w:val="000000" w:themeColor="text1"/>
            <w:sz w:val="28"/>
            <w:szCs w:val="28"/>
          </w:rPr>
          <w:t>3.2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Порядка;</w:t>
      </w:r>
    </w:p>
    <w:p w:rsid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уклонение получателя гранта от заключения соглашения о предоставлении гранта в срок, установленный </w:t>
      </w:r>
      <w:hyperlink r:id="rId12" w:history="1">
        <w:r w:rsidRPr="002C7A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2C7A5F" w:rsidRDefault="002C7A5F" w:rsidP="002C7A5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превышение лимита бюджетных обязательств на предоставление грантов, предусмотренных на соответствующий финансовый год и распределенных по вышестоящим позициям рейтинга.</w:t>
      </w:r>
    </w:p>
    <w:p w:rsidR="00C67AAF" w:rsidRDefault="00C67AAF" w:rsidP="00C67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AAF" w:rsidRDefault="00C67AAF" w:rsidP="00C67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 период срока подачи заявок вправе обратиться в Департамент с письменным заявлением о разъяснении положений объявления о проведении отбора. Департамент направляет письменные разъяснения такому участнику отбора в течение 3 рабочих дней со дня регистрации заявления о разъяснении положений объявления о проведении отбора.</w:t>
      </w:r>
    </w:p>
    <w:p w:rsidR="00C67AAF" w:rsidRDefault="00C67AAF" w:rsidP="00C67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AAF" w:rsidRDefault="00C67AAF" w:rsidP="00C67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в течение 15 рабочих дней со дня издания приказа о предоставлении грантов заключает с получателем гранта соглашение о предоставлении гранта в соответствии с типовой формой, утвержденной департаментом финансов Воронежской области (далее - соглашение).</w:t>
      </w:r>
    </w:p>
    <w:p w:rsidR="00C67AAF" w:rsidRDefault="00C67AAF" w:rsidP="00C67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получатель гранта в вышеназванный срок не подписал соглашение, получатель гранта признается уклонившимся от его заключения.</w:t>
      </w:r>
    </w:p>
    <w:p w:rsidR="00C67AAF" w:rsidRDefault="00C67AAF" w:rsidP="00C67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заявок о</w:t>
      </w:r>
      <w:r w:rsidR="00816DD4">
        <w:rPr>
          <w:rFonts w:ascii="Times New Roman" w:hAnsi="Times New Roman" w:cs="Times New Roman"/>
          <w:sz w:val="28"/>
          <w:szCs w:val="28"/>
        </w:rPr>
        <w:t>тбора в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>Портал Воронежской области в сети Интернет</w:t>
      </w:r>
      <w:r w:rsidR="00816D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странице Департамента размещается Департаментом не позднее </w:t>
      </w:r>
      <w:r w:rsidRPr="00AB7674">
        <w:rPr>
          <w:rFonts w:ascii="Times New Roman" w:hAnsi="Times New Roman" w:cs="Times New Roman"/>
          <w:sz w:val="28"/>
          <w:szCs w:val="28"/>
        </w:rPr>
        <w:t>15.12.2021.</w:t>
      </w:r>
    </w:p>
    <w:p w:rsidR="00C67AAF" w:rsidRDefault="00C67AAF" w:rsidP="00C67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AAF" w:rsidRDefault="00C67AAF" w:rsidP="00C67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65D" w:rsidRDefault="0014365D" w:rsidP="0014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65D" w:rsidRDefault="0014365D" w:rsidP="00C31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4365D" w:rsidSect="00A342D2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E6E"/>
    <w:rsid w:val="00023772"/>
    <w:rsid w:val="00041745"/>
    <w:rsid w:val="000C5E64"/>
    <w:rsid w:val="000E575B"/>
    <w:rsid w:val="000F6759"/>
    <w:rsid w:val="00131016"/>
    <w:rsid w:val="0014365D"/>
    <w:rsid w:val="0015195B"/>
    <w:rsid w:val="0016084A"/>
    <w:rsid w:val="001A091D"/>
    <w:rsid w:val="001B7C4B"/>
    <w:rsid w:val="002025A1"/>
    <w:rsid w:val="00253480"/>
    <w:rsid w:val="00260B11"/>
    <w:rsid w:val="00267012"/>
    <w:rsid w:val="002670D1"/>
    <w:rsid w:val="002A5A4C"/>
    <w:rsid w:val="002C0533"/>
    <w:rsid w:val="002C7A5F"/>
    <w:rsid w:val="002F0323"/>
    <w:rsid w:val="00310126"/>
    <w:rsid w:val="00324021"/>
    <w:rsid w:val="0033339C"/>
    <w:rsid w:val="003751C8"/>
    <w:rsid w:val="003B033B"/>
    <w:rsid w:val="003C249A"/>
    <w:rsid w:val="003C5073"/>
    <w:rsid w:val="003C7AA3"/>
    <w:rsid w:val="003F55ED"/>
    <w:rsid w:val="004433C8"/>
    <w:rsid w:val="00446F28"/>
    <w:rsid w:val="004520E6"/>
    <w:rsid w:val="00457D54"/>
    <w:rsid w:val="00462E01"/>
    <w:rsid w:val="00497FF7"/>
    <w:rsid w:val="004A2F08"/>
    <w:rsid w:val="004B0BB0"/>
    <w:rsid w:val="004D314C"/>
    <w:rsid w:val="00504DAD"/>
    <w:rsid w:val="00535821"/>
    <w:rsid w:val="00562BD3"/>
    <w:rsid w:val="0057336B"/>
    <w:rsid w:val="00580C94"/>
    <w:rsid w:val="005B45E6"/>
    <w:rsid w:val="00605173"/>
    <w:rsid w:val="00607AA2"/>
    <w:rsid w:val="00621ADD"/>
    <w:rsid w:val="0063417E"/>
    <w:rsid w:val="006D5D8A"/>
    <w:rsid w:val="006E014A"/>
    <w:rsid w:val="0075047B"/>
    <w:rsid w:val="00751F2B"/>
    <w:rsid w:val="00760C27"/>
    <w:rsid w:val="0078343E"/>
    <w:rsid w:val="00795419"/>
    <w:rsid w:val="007C381A"/>
    <w:rsid w:val="007E313D"/>
    <w:rsid w:val="007F4B88"/>
    <w:rsid w:val="00816DD4"/>
    <w:rsid w:val="00832E2A"/>
    <w:rsid w:val="00845972"/>
    <w:rsid w:val="00861C79"/>
    <w:rsid w:val="00881873"/>
    <w:rsid w:val="008907FE"/>
    <w:rsid w:val="00890F99"/>
    <w:rsid w:val="008B10AD"/>
    <w:rsid w:val="008B4F63"/>
    <w:rsid w:val="008B5B28"/>
    <w:rsid w:val="008B7074"/>
    <w:rsid w:val="00910857"/>
    <w:rsid w:val="0091104B"/>
    <w:rsid w:val="009123F3"/>
    <w:rsid w:val="00934239"/>
    <w:rsid w:val="00950E8C"/>
    <w:rsid w:val="009A310F"/>
    <w:rsid w:val="009A47A1"/>
    <w:rsid w:val="009A6516"/>
    <w:rsid w:val="009D0B9C"/>
    <w:rsid w:val="009F08CE"/>
    <w:rsid w:val="009F49DB"/>
    <w:rsid w:val="009F6BC7"/>
    <w:rsid w:val="009F7E68"/>
    <w:rsid w:val="00A342D2"/>
    <w:rsid w:val="00A34FCB"/>
    <w:rsid w:val="00A5678F"/>
    <w:rsid w:val="00A821FB"/>
    <w:rsid w:val="00AB7674"/>
    <w:rsid w:val="00AC3FE8"/>
    <w:rsid w:val="00AD5264"/>
    <w:rsid w:val="00B47C7A"/>
    <w:rsid w:val="00B6186D"/>
    <w:rsid w:val="00B645E7"/>
    <w:rsid w:val="00B65D53"/>
    <w:rsid w:val="00B90D71"/>
    <w:rsid w:val="00BA681D"/>
    <w:rsid w:val="00BB55B2"/>
    <w:rsid w:val="00BD6782"/>
    <w:rsid w:val="00BF569F"/>
    <w:rsid w:val="00C151DE"/>
    <w:rsid w:val="00C22EA6"/>
    <w:rsid w:val="00C31D35"/>
    <w:rsid w:val="00C44C78"/>
    <w:rsid w:val="00C67AAF"/>
    <w:rsid w:val="00C71CDF"/>
    <w:rsid w:val="00C77A69"/>
    <w:rsid w:val="00C91C72"/>
    <w:rsid w:val="00C95430"/>
    <w:rsid w:val="00D54D71"/>
    <w:rsid w:val="00D70297"/>
    <w:rsid w:val="00DA0EFE"/>
    <w:rsid w:val="00DF67D9"/>
    <w:rsid w:val="00E37E6E"/>
    <w:rsid w:val="00E94063"/>
    <w:rsid w:val="00EC5E70"/>
    <w:rsid w:val="00ED30C4"/>
    <w:rsid w:val="00EE3670"/>
    <w:rsid w:val="00EF20CB"/>
    <w:rsid w:val="00F20B95"/>
    <w:rsid w:val="00F55568"/>
    <w:rsid w:val="00F5649B"/>
    <w:rsid w:val="00F627D7"/>
    <w:rsid w:val="00F72FEE"/>
    <w:rsid w:val="00F95F0D"/>
    <w:rsid w:val="00FD7E44"/>
    <w:rsid w:val="00FE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021"/>
    <w:rPr>
      <w:b/>
      <w:bCs/>
    </w:rPr>
  </w:style>
  <w:style w:type="table" w:styleId="a5">
    <w:name w:val="Table Grid"/>
    <w:basedOn w:val="a1"/>
    <w:uiPriority w:val="59"/>
    <w:rsid w:val="00B65D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90F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43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9F0B18E081B5551597321BD7037D8AB16661634BE0479949447F742831586736E5076D09B67C62E7961CFD9775C4F735BC56F27FEF85DD9BD925Ag5tE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A9F0B18E081B5551597321BD7037D8AB16661634BE0479949447F742831586736E5076D09B67C62E7960C7DA775C4F735BC56F27FEF85DD9BD925Ag5tEG" TargetMode="External"/><Relationship Id="rId12" Type="http://schemas.openxmlformats.org/officeDocument/2006/relationships/hyperlink" Target="consultantplus://offline/ref=F0DEB5F35308A30BAD90952189E2BD7E57959117D1F2CD5A0CDC8F4A170F529C08DF5964C3474AC80193BCB7B2D2EA81131F3C49436C586B93521D49e1x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E944C16D198233872A9D75E17BAFEEDD189EF77E42D9F740E448EE7CF913A4E4DCBF6EEE19D8EF31E3FDC5D80A8F75486444F97CE016486F26422F51n4G" TargetMode="External"/><Relationship Id="rId11" Type="http://schemas.openxmlformats.org/officeDocument/2006/relationships/hyperlink" Target="consultantplus://offline/ref=F0DEB5F35308A30BAD90952189E2BD7E57959117D1F2CD5A0CDC8F4A170F529C08DF5964C3474AC80193BCB4BBD2EA81131F3C49436C586B93521D49e1x0G" TargetMode="External"/><Relationship Id="rId5" Type="http://schemas.openxmlformats.org/officeDocument/2006/relationships/hyperlink" Target="consultantplus://offline/ref=C7E944C16D198233872A9D75E17BAFEEDD189EF77E42D9F740E448EE7CF913A4E4DCBF6EEE19D8EF31E3FDC8DC0A8F75486444F97CE016486F26422F51n4G" TargetMode="External"/><Relationship Id="rId10" Type="http://schemas.openxmlformats.org/officeDocument/2006/relationships/hyperlink" Target="consultantplus://offline/ref=F0DEB5F35308A30BAD90952189E2BD7E57959117D1F2CD5A0CDC8F4A170F529C08DF5964C3474AC80193BCB4B2D2EA81131F3C49436C586B93521D49e1x0G" TargetMode="External"/><Relationship Id="rId4" Type="http://schemas.openxmlformats.org/officeDocument/2006/relationships/hyperlink" Target="mailto:business@govvrn.ru" TargetMode="External"/><Relationship Id="rId9" Type="http://schemas.openxmlformats.org/officeDocument/2006/relationships/hyperlink" Target="consultantplus://offline/ref=F0DEB5F35308A30BAD90952189E2BD7E57959117D1F2CD5A0CDC8F4A170F529C08DF5964C3474AC80193BFB5B3D2EA81131F3C49436C586B93521D49e1x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IOvsyannikova</dc:creator>
  <cp:lastModifiedBy>OYakovleva</cp:lastModifiedBy>
  <cp:revision>4</cp:revision>
  <cp:lastPrinted>2021-10-22T06:22:00Z</cp:lastPrinted>
  <dcterms:created xsi:type="dcterms:W3CDTF">2021-10-22T14:47:00Z</dcterms:created>
  <dcterms:modified xsi:type="dcterms:W3CDTF">2021-10-22T15:04:00Z</dcterms:modified>
</cp:coreProperties>
</file>