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7C2F78">
        <w:rPr>
          <w:rFonts w:ascii="Times New Roman" w:hAnsi="Times New Roman" w:cs="Times New Roman"/>
        </w:rPr>
        <w:t xml:space="preserve">к извещению </w:t>
      </w:r>
      <w:r>
        <w:rPr>
          <w:rFonts w:ascii="Times New Roman" w:hAnsi="Times New Roman" w:cs="Times New Roman"/>
        </w:rPr>
        <w:t>№ 1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комиссию по </w:t>
      </w:r>
      <w:proofErr w:type="gramStart"/>
      <w:r>
        <w:rPr>
          <w:rFonts w:ascii="Times New Roman" w:hAnsi="Times New Roman" w:cs="Times New Roman"/>
        </w:rPr>
        <w:t>имущественной</w:t>
      </w:r>
      <w:proofErr w:type="gramEnd"/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поддержке социально </w:t>
      </w:r>
      <w:proofErr w:type="gramStart"/>
      <w:r>
        <w:rPr>
          <w:rFonts w:ascii="Times New Roman" w:hAnsi="Times New Roman" w:cs="Times New Roman"/>
        </w:rPr>
        <w:t>ориентированных</w:t>
      </w:r>
      <w:proofErr w:type="gramEnd"/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некоммерческих организаций</w:t>
      </w:r>
    </w:p>
    <w:p w:rsidR="00DC0126" w:rsidRDefault="00DC0126" w:rsidP="00C21E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в городском округе город Воронеж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предоставлении в безвозмездное пользование или аренду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имущества, включенного в перечень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имущества городского округа город Воронеж,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которое</w:t>
      </w:r>
      <w:proofErr w:type="gramEnd"/>
      <w:r>
        <w:rPr>
          <w:rFonts w:ascii="Times New Roman" w:hAnsi="Times New Roman" w:cs="Times New Roman"/>
        </w:rPr>
        <w:t xml:space="preserve"> может быть предоставлено социально ориентированным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некоммерческим организациям во владение и (или)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пользование на долгосрочной основе</w:t>
      </w:r>
    </w:p>
    <w:p w:rsidR="00DC0126" w:rsidRDefault="00DC0126" w:rsidP="00D235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социально ориентированной некоммерческой организации,</w:t>
      </w:r>
      <w:r w:rsidR="00D2352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полное и сокращенное)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_________________________________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(дата, орган регистрации, ОГРН)</w:t>
      </w:r>
    </w:p>
    <w:p w:rsidR="00D2352E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просит  оказать  имущественную  поддержку  в  виде  предоставления  объекта</w:t>
      </w:r>
      <w:r w:rsidR="00D2352E">
        <w:rPr>
          <w:rFonts w:ascii="Courier New" w:hAnsi="Courier New" w:cs="Courier New"/>
          <w:sz w:val="20"/>
          <w:szCs w:val="20"/>
        </w:rPr>
        <w:t xml:space="preserve"> 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имущества 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_______________________________________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(общая площадь, адрес, в случае отсутствия</w:t>
      </w:r>
      <w:r w:rsidR="00D2352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адреса - описание местоположения объекта)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безвозмездное пользование (аренду) для осуществления в соответстви</w:t>
      </w:r>
      <w:proofErr w:type="gramStart"/>
      <w:r>
        <w:rPr>
          <w:rFonts w:ascii="Courier New" w:hAnsi="Courier New" w:cs="Courier New"/>
          <w:sz w:val="20"/>
          <w:szCs w:val="20"/>
        </w:rPr>
        <w:t>и(</w:t>
      </w:r>
      <w:proofErr w:type="gramEnd"/>
      <w:r>
        <w:rPr>
          <w:rFonts w:ascii="Courier New" w:hAnsi="Courier New" w:cs="Courier New"/>
          <w:sz w:val="20"/>
          <w:szCs w:val="20"/>
        </w:rPr>
        <w:t>нужное подчеркнуть)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учредительными документами следующих видов деятельности: 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</w:t>
      </w:r>
    </w:p>
    <w:p w:rsidR="00DC0126" w:rsidRDefault="00DC0126" w:rsidP="00D2352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</w:t>
      </w:r>
      <w:r w:rsidR="00D2352E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4509"/>
      </w:tblGrid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Сведения о видах деятельности, предусмотренных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</w:rPr>
                <w:t>2 статьи 31.1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12.01.1996 N 7-ФЗ "О некоммерческих организациях", которые организация осуществляла в соответствии с учредительными документами за последние 5 лет, а также о содержании и результатах такой деятельности (виды деятельности, краткое описание содержания и конкретных результатов реализованных программ, проектов, мероприятий) </w:t>
            </w:r>
            <w:hyperlink w:anchor="Par66" w:history="1">
              <w:r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Сведения об объеме денежных средств, использованных организацией по целевому назначению на осуществление в соответствии с учредительными документами видов деятельности, предусмотренных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</w:rPr>
                <w:t>2 статьи 31.1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12.01.1996 N 7-ФЗ "О некоммерческих организациях" за последние 5 лет (с разбивкой по каждому году: общий объем денежных средств, объем целевых поступлений от граждан, объем целевых поступлений от российских организаций, объем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целевых поступлений от иностранных граждан и лиц без гражданства, объем целевых поступлений от иностранных организаций, объем доходов от целевого капитала некоммерческих организаций, объем внереализационных доходов, объем доходов от реализации товаров, работ и услуг) </w:t>
            </w:r>
            <w:hyperlink w:anchor="Par67" w:history="1">
              <w:r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Сведения о грантах, выделенных организации по результатам конкурсов неправительственными некоммерческими организациями за счет субсидий из федерального бюджета за последние 5 лет (наименования указанных организаций, размеры грантов, даты их получения, краткое описание проектов (мероприятий), на реализацию которых они выделены) </w:t>
            </w:r>
            <w:hyperlink w:anchor="Par68" w:history="1">
              <w:r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Сведения о субсидиях, полученных организацией из федерального бюджета, бюджетов субъектов Российской Федерации и местных бюджетов за последние 5 лет (наименования органов, принявших решения о предоставлении субсидий, размеры субсидий, даты их получения, краткое описание мероприятий (программ, проектов), на реализацию которых они предоставлены) </w:t>
            </w:r>
            <w:hyperlink w:anchor="Par69" w:history="1">
              <w:r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членстве организации в ассоциациях, союзах, некоммерческих партнерствах и иных основанных на членстве некоммерческих организациях, в том числе иностранных (наименования таких организаций и сроки членства в них)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Сведения о средней численности работников организации за последние 5 лет (средняя численность работников за каждый год в указанном периоде) </w:t>
            </w:r>
            <w:hyperlink w:anchor="Par70" w:history="1">
              <w:r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Сведения о средней численности добровольцев организации за последние 5 лет (средняя численность добровольцев за каждый год в указанном периоде) </w:t>
            </w:r>
            <w:hyperlink w:anchor="Par71" w:history="1">
              <w:r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недвижимом имуществе, принадлежащем организации на праве собственности (наименование, площадь, кадастровые номера, адреса, даты государственной регистрации права собственности)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Сведения о недвижимом имуществе, находящемся и находившемся во владении и (или) в пользовании организации за последние 5 лет, за исключением недвижимого имущества, право владения и (или) пользование которым осуществлялось исключительно для проведения отдельных мероприятий (наименование, площадь, адреса, сроки владения и (или) пользования, вид права, размеры арендной платы (при аренде), указание на принадлежность к государственной и муниципальной собственности) </w:t>
            </w:r>
            <w:hyperlink w:anchor="Par72" w:history="1">
              <w:r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налич</w:t>
            </w:r>
            <w:proofErr w:type="gramStart"/>
            <w:r>
              <w:rPr>
                <w:rFonts w:ascii="Times New Roman" w:hAnsi="Times New Roman" w:cs="Times New Roman"/>
              </w:rPr>
              <w:t>ии у о</w:t>
            </w:r>
            <w:proofErr w:type="gramEnd"/>
            <w:r>
              <w:rPr>
                <w:rFonts w:ascii="Times New Roman" w:hAnsi="Times New Roman" w:cs="Times New Roman"/>
              </w:rPr>
              <w:t>рганизации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год, а также по арендной плате по договорам аренды находящегося в муниципальной собственности имущества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видах деятельности, предусмотренных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</w:rPr>
                <w:t>2 статьи 31.1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12.01.1996 N 7-ФЗ "О некоммерческих организациях", для осуществления которых на территории городского округа город Воронеж организация обязуется использовать объект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потребности организации в предоставлении объекта в безвозмездное пользование или аренду на льготных условиях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об участии организации в мероприятиях, </w:t>
            </w:r>
            <w:r>
              <w:rPr>
                <w:rFonts w:ascii="Times New Roman" w:hAnsi="Times New Roman" w:cs="Times New Roman"/>
              </w:rPr>
              <w:lastRenderedPageBreak/>
              <w:t>проводимых администрацией городского округа город Воронеж и подведомственными учреждениями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Мероприятия, инициируемые и реализуемые организацией на территории городского округа город Воронеж совместно с администрацией городского округа город Воронеж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126" w:rsidTr="00E2295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мероприятий, инициируемых и реализуемых организацией на территории городского округа город Воронеж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6" w:rsidRDefault="00DC0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66"/>
      <w:bookmarkEnd w:id="1"/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67"/>
      <w:bookmarkEnd w:id="2"/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8"/>
      <w:bookmarkEnd w:id="3"/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69"/>
      <w:bookmarkEnd w:id="4"/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70"/>
      <w:bookmarkEnd w:id="5"/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71"/>
      <w:bookmarkEnd w:id="6"/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E2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72"/>
      <w:bookmarkEnd w:id="7"/>
      <w:r>
        <w:rPr>
          <w:rFonts w:ascii="Times New Roman" w:hAnsi="Times New Roman" w:cs="Times New Roman"/>
        </w:rPr>
        <w:t>&lt;7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 период фактического осуществления деятельности в случае подачи заявления о предоставлении объекта в аренду организацией, осуществляющей виды деятельности менее 5 лет.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0126" w:rsidRDefault="00DC0126" w:rsidP="00DC01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C0126" w:rsidRDefault="00DC0126" w:rsidP="00DC01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социально ориентированной некоммерческой организации)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гарантирует, что организация не находится в стадии ликвидации, отсутствует решение арбитражного суда о признании банкротом и об открытии конкурсного производства, организация отсутствует в перечне организаций в соответствии с </w:t>
      </w:r>
      <w:hyperlink r:id="rId11" w:history="1">
        <w:r>
          <w:rPr>
            <w:rFonts w:ascii="Times New Roman" w:hAnsi="Times New Roman" w:cs="Times New Roman"/>
            <w:color w:val="0000FF"/>
          </w:rPr>
          <w:t>пунктом 2 статьи 6</w:t>
        </w:r>
      </w:hyperlink>
      <w:r>
        <w:rPr>
          <w:rFonts w:ascii="Times New Roman" w:hAnsi="Times New Roman" w:cs="Times New Roman"/>
        </w:rPr>
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терроризма";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гарантирует достоверность представленных сведений.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тел./факс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(ФИО, телефоны):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прилагаемых документов: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руководителя:</w:t>
      </w:r>
    </w:p>
    <w:p w:rsidR="00DC0126" w:rsidRDefault="00DC0126" w:rsidP="00DC01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/___________/_________________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DC0126" w:rsidRDefault="00DC0126" w:rsidP="00DC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DC0126" w:rsidSect="00DC0126">
      <w:pgSz w:w="11906" w:h="16840"/>
      <w:pgMar w:top="283" w:right="510" w:bottom="142" w:left="10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44"/>
    <w:rsid w:val="00386944"/>
    <w:rsid w:val="00487B1B"/>
    <w:rsid w:val="007C2F78"/>
    <w:rsid w:val="00A92D6C"/>
    <w:rsid w:val="00C21E60"/>
    <w:rsid w:val="00CB66D4"/>
    <w:rsid w:val="00D2352E"/>
    <w:rsid w:val="00DC0126"/>
    <w:rsid w:val="00E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6C4E11B53F295C10EF78CB51500E2F609A34FE53C551FAF28FA548D805C49732A42BA261E77069F80F6D34014477C0C3A7B4459OC4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86C4E11B53F295C10EF78CB51500E2F609A34FE53C551FAF28FA548D805C49732A42BA211E77069F80F6D34014477C0C3A7B4459OC4C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86C4E11B53F295C10EF78CB51500E2F609A34FE53C551FAF28FA548D805C49732A42BA261E77069F80F6D34014477C0C3A7B4459OC4CI" TargetMode="External"/><Relationship Id="rId11" Type="http://schemas.openxmlformats.org/officeDocument/2006/relationships/hyperlink" Target="consultantplus://offline/ref=7A86C4E11B53F295C10EF78CB51500E2F700A54FE33D551FAF28FA548D805C49732A42BC201028038A91AEDF440F597E10267945O541I" TargetMode="External"/><Relationship Id="rId5" Type="http://schemas.openxmlformats.org/officeDocument/2006/relationships/hyperlink" Target="consultantplus://offline/ref=7A86C4E11B53F295C10EF78CB51500E2F609A34FE53C551FAF28FA548D805C49732A42BA211E77069F80F6D34014477C0C3A7B4459OC4CI" TargetMode="External"/><Relationship Id="rId10" Type="http://schemas.openxmlformats.org/officeDocument/2006/relationships/hyperlink" Target="consultantplus://offline/ref=7A86C4E11B53F295C10EF78CB51500E2F609A34FE53C551FAF28FA548D805C49732A42BA261E77069F80F6D34014477C0C3A7B4459OC4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86C4E11B53F295C10EF78CB51500E2F609A34FE53C551FAF28FA548D805C49732A42BA211E77069F80F6D34014477C0C3A7B4459OC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А.С.</dc:creator>
  <cp:keywords/>
  <dc:description/>
  <cp:lastModifiedBy>Барабанова А.С.</cp:lastModifiedBy>
  <cp:revision>9</cp:revision>
  <cp:lastPrinted>2019-02-15T09:42:00Z</cp:lastPrinted>
  <dcterms:created xsi:type="dcterms:W3CDTF">2019-02-15T08:57:00Z</dcterms:created>
  <dcterms:modified xsi:type="dcterms:W3CDTF">2019-02-15T09:43:00Z</dcterms:modified>
</cp:coreProperties>
</file>