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21" w:rsidRDefault="00973C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3C21" w:rsidRDefault="00973C2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73C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3C21" w:rsidRDefault="00973C21">
            <w:pPr>
              <w:pStyle w:val="ConsPlusNormal"/>
            </w:pPr>
            <w:r>
              <w:t>6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3C21" w:rsidRDefault="00973C21">
            <w:pPr>
              <w:pStyle w:val="ConsPlusNormal"/>
              <w:jc w:val="right"/>
            </w:pPr>
            <w:r>
              <w:t>N 134-ОЗ</w:t>
            </w:r>
          </w:p>
        </w:tc>
      </w:tr>
    </w:tbl>
    <w:p w:rsidR="00973C21" w:rsidRDefault="00973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Title"/>
        <w:jc w:val="center"/>
      </w:pPr>
      <w:r>
        <w:t>ВОРОНЕЖСКАЯ ОБЛАСТЬ</w:t>
      </w:r>
    </w:p>
    <w:p w:rsidR="00973C21" w:rsidRDefault="00973C21">
      <w:pPr>
        <w:pStyle w:val="ConsPlusTitle"/>
        <w:jc w:val="center"/>
      </w:pPr>
    </w:p>
    <w:p w:rsidR="00973C21" w:rsidRDefault="00973C21">
      <w:pPr>
        <w:pStyle w:val="ConsPlusTitle"/>
        <w:jc w:val="center"/>
      </w:pPr>
      <w:r>
        <w:t>ЗАКОН</w:t>
      </w:r>
    </w:p>
    <w:p w:rsidR="00973C21" w:rsidRDefault="00973C21">
      <w:pPr>
        <w:pStyle w:val="ConsPlusTitle"/>
        <w:jc w:val="center"/>
      </w:pPr>
    </w:p>
    <w:p w:rsidR="00973C21" w:rsidRDefault="00973C21">
      <w:pPr>
        <w:pStyle w:val="ConsPlusTitle"/>
        <w:jc w:val="center"/>
      </w:pPr>
      <w:r>
        <w:t>О ГОСУДАРСТВЕННОЙ (ОБЛАСТНОЙ) ПОДДЕРЖКЕ</w:t>
      </w:r>
    </w:p>
    <w:p w:rsidR="00973C21" w:rsidRDefault="00973C21">
      <w:pPr>
        <w:pStyle w:val="ConsPlusTitle"/>
        <w:jc w:val="center"/>
      </w:pPr>
      <w:r>
        <w:t>СОЦИАЛЬНО ОРИЕНТИРОВАННЫХ НЕКОММЕРЧЕСКИХ ОРГАНИЗАЦИЙ</w:t>
      </w:r>
    </w:p>
    <w:p w:rsidR="00973C21" w:rsidRDefault="00973C21">
      <w:pPr>
        <w:pStyle w:val="ConsPlusTitle"/>
        <w:jc w:val="center"/>
      </w:pPr>
      <w:r>
        <w:t>В ВОРОНЕЖСКОЙ ОБЛАСТИ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973C21" w:rsidRDefault="00973C21">
      <w:pPr>
        <w:pStyle w:val="ConsPlusNormal"/>
        <w:jc w:val="right"/>
      </w:pPr>
      <w:r>
        <w:t>29 сентября 2011 года</w:t>
      </w:r>
    </w:p>
    <w:p w:rsidR="00973C21" w:rsidRDefault="00973C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3C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3C21" w:rsidRDefault="00973C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C21" w:rsidRDefault="00973C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Воронежской области от 27.12.2012 </w:t>
            </w:r>
            <w:hyperlink r:id="rId5" w:history="1">
              <w:r>
                <w:rPr>
                  <w:color w:val="0000FF"/>
                </w:rPr>
                <w:t>N 194-ОЗ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3C21" w:rsidRDefault="00973C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02.10.2013 </w:t>
            </w:r>
            <w:hyperlink r:id="rId6" w:history="1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 xml:space="preserve">, от 25.12.2013 </w:t>
            </w:r>
            <w:hyperlink r:id="rId7" w:history="1">
              <w:r>
                <w:rPr>
                  <w:color w:val="0000FF"/>
                </w:rPr>
                <w:t>N 189-ОЗ</w:t>
              </w:r>
            </w:hyperlink>
            <w:r>
              <w:rPr>
                <w:color w:val="392C69"/>
              </w:rPr>
              <w:t xml:space="preserve">, от 10.11.2014 </w:t>
            </w:r>
            <w:hyperlink r:id="rId8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>,</w:t>
            </w:r>
          </w:p>
          <w:p w:rsidR="00973C21" w:rsidRDefault="00973C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9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 xml:space="preserve">, от 09.12.2015 </w:t>
            </w:r>
            <w:hyperlink r:id="rId10" w:history="1">
              <w:r>
                <w:rPr>
                  <w:color w:val="0000FF"/>
                </w:rPr>
                <w:t>N 199-ОЗ</w:t>
              </w:r>
            </w:hyperlink>
            <w:r>
              <w:rPr>
                <w:color w:val="392C69"/>
              </w:rPr>
              <w:t xml:space="preserve">, от 28.10.2016 </w:t>
            </w:r>
            <w:hyperlink r:id="rId11" w:history="1">
              <w:r>
                <w:rPr>
                  <w:color w:val="0000FF"/>
                </w:rPr>
                <w:t>N 120-ОЗ</w:t>
              </w:r>
            </w:hyperlink>
            <w:r>
              <w:rPr>
                <w:color w:val="392C69"/>
              </w:rPr>
              <w:t>,</w:t>
            </w:r>
          </w:p>
          <w:p w:rsidR="00973C21" w:rsidRDefault="00973C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2" w:history="1">
              <w:r>
                <w:rPr>
                  <w:color w:val="0000FF"/>
                </w:rPr>
                <w:t>N 126-ОЗ</w:t>
              </w:r>
            </w:hyperlink>
            <w:r>
              <w:rPr>
                <w:color w:val="392C69"/>
              </w:rPr>
              <w:t xml:space="preserve">, от 12.03.2018 </w:t>
            </w:r>
            <w:hyperlink r:id="rId13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3C21" w:rsidRDefault="00973C21">
      <w:pPr>
        <w:pStyle w:val="ConsPlusNormal"/>
        <w:jc w:val="both"/>
      </w:pPr>
    </w:p>
    <w:p w:rsidR="00973C21" w:rsidRDefault="00973C2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 Воронежской области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ind w:firstLine="540"/>
        <w:jc w:val="both"/>
      </w:pPr>
      <w:r>
        <w:t>Настоящий Закон Воронежской области определяет гарантии, общие принципы, содержание и меры государственной (областной) поддержки социально ориентированных некоммерческих организаций в Воронежской области.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Title"/>
        <w:ind w:firstLine="540"/>
        <w:jc w:val="both"/>
        <w:outlineLvl w:val="0"/>
      </w:pPr>
      <w:r>
        <w:t>Статья 2. Правовая основа государственной (областной) поддержки социально ориентированных некоммерческих организаций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ind w:firstLine="540"/>
        <w:jc w:val="both"/>
      </w:pPr>
      <w:proofErr w:type="gramStart"/>
      <w:r>
        <w:t xml:space="preserve">Правовую основу государственной (областной) поддержки социально ориентированных некоммерческих организаций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Гражданский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Федерации, Бюджетный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Федерации, Налоговый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12 января 1996 года N 7-ФЗ "О некоммерческих организациях",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19 мая 1995 года N 82-ФЗ "Об общественных объединениях", другие федеральные законы, принимаемые в соответствии с ними иные нормативные правовые</w:t>
      </w:r>
      <w:proofErr w:type="gramEnd"/>
      <w:r>
        <w:t xml:space="preserve"> акты Российской Федерации, </w:t>
      </w:r>
      <w:hyperlink r:id="rId20" w:history="1">
        <w:r>
          <w:rPr>
            <w:color w:val="0000FF"/>
          </w:rPr>
          <w:t>Устав</w:t>
        </w:r>
      </w:hyperlink>
      <w:r>
        <w:t xml:space="preserve"> Воронежской области, настоящий Закон Воронежской области, другие законы Воронежской области и принимаемые в соответствии с ними иные нормативные правовые акты Воронежской области.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 Воронежской области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ind w:firstLine="540"/>
        <w:jc w:val="both"/>
      </w:pPr>
      <w: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организациях".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Title"/>
        <w:ind w:firstLine="540"/>
        <w:jc w:val="both"/>
        <w:outlineLvl w:val="0"/>
      </w:pPr>
      <w:r>
        <w:t>Статья 4. Принципы государственной (областной) поддержки социально ориентированных некоммерческих организаций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ind w:firstLine="540"/>
        <w:jc w:val="both"/>
      </w:pPr>
      <w:r>
        <w:t>Государственная (областная) поддержка социально ориентированных некоммерческих организаций осуществляется в соответствии с принципами: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lastRenderedPageBreak/>
        <w:t>равенства прав на государственную (областную) поддержку социально ориентированных некоммерческих организаций;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признания самостоятельности социально ориентированных некоммерческих организаций и их права на участие в определении мер государственной (областной) поддержки;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открытости содержания и мер государственной (областной) поддержки социально ориентированных некоммерческих организаций.</w:t>
      </w:r>
    </w:p>
    <w:p w:rsidR="00973C21" w:rsidRDefault="00973C21">
      <w:pPr>
        <w:pStyle w:val="ConsPlusNormal"/>
        <w:spacing w:before="220"/>
        <w:ind w:firstLine="540"/>
        <w:jc w:val="both"/>
      </w:pPr>
      <w:proofErr w:type="gramStart"/>
      <w:r>
        <w:t>Меры государственной (областной) поддержки социально ориентированных некоммерческих организаций не могут быть использованы органами государственной власти Воронежской области, должностными лицами против законных интересов социально ориентированных некоммерческих организаций, а также в целях изменения характера их деятельности.</w:t>
      </w:r>
      <w:proofErr w:type="gramEnd"/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Title"/>
        <w:ind w:firstLine="540"/>
        <w:jc w:val="both"/>
        <w:outlineLvl w:val="0"/>
      </w:pPr>
      <w:r>
        <w:t>Статья 5. Полномочия органов государственной власти Воронежской области по решению вопросов государственной (областной) поддержки социально ориентированных некоммерческих организаций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ind w:firstLine="540"/>
        <w:jc w:val="both"/>
      </w:pPr>
      <w:r>
        <w:t>1. К полномочиям Воронежской областной Думы по решению вопросов государственной (областной) поддержки социально ориентированных некоммерческих организаций относятся: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1) принятие законов Воронежской области и иных нормативных правовых актов Воронежской области в сфере государственной (областной) поддержки социально ориентированных некоммерческих организаций;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принятых Воронежской областной Думой законов Воронежской области и иных нормативных правовых актов Воронежской области в сфере государственной (областной) поддержки социально ориентированных некоммерческих организаций;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действующим законодательством.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2. К полномочиям правительства Воронежской области по решению вопросов государственной (областной) поддержки социально ориентированных некоммерческих организаций относятся: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1) участие в осуществлении государственной политики в сфере поддержки социально ориентированных некоммерческих организаций;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2) принятие в пределах своей компетенции нормативных правовых актов по вопросам поддержки социально ориентированных некоммерческих организаций;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3) обеспечение разработки и реализации, а также утверждение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4) определение уполномоченного исполнительного органа государственной власти Воронежской области в сфере обеспечения государственной (областной) поддержки социально ориентированных некоммерческих организаций (далее - уполномоченный орган);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5) содействие развитию межрегионального сотрудничества социально ориентированных некоммерческих организаций.</w:t>
      </w:r>
    </w:p>
    <w:p w:rsidR="00973C21" w:rsidRDefault="00973C21">
      <w:pPr>
        <w:pStyle w:val="ConsPlusNormal"/>
        <w:jc w:val="both"/>
      </w:pPr>
      <w:r>
        <w:t xml:space="preserve">(часть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189-ОЗ)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lastRenderedPageBreak/>
        <w:t>3. К полномочиям уполномоченного органа относятся: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1) координация деятельности исполнительных органов государственной власти по решению вопросов государственной (областной) поддержки социально ориентированных некоммерческих организаций;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 xml:space="preserve">3) финансирование научно-исследовательских и опытно-конструкторских работ по проблемам деятельности и </w:t>
      </w:r>
      <w:proofErr w:type="gramStart"/>
      <w:r>
        <w:t>развития</w:t>
      </w:r>
      <w:proofErr w:type="gramEnd"/>
      <w:r>
        <w:t xml:space="preserve"> социально ориентированных некоммерческих организаций за счет бюджетных ассигнований областного бюджета на государственную (областную) поддержку социально ориентированных некоммерческих организаций;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4) пропаганда и популяризация деятельности социально ориентированных некоммерческих организаций за счет бюджетных ассигнований областного бюджета;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5) содействие реализации муниципальных программ, предусматривающих мероприятия по поддержке социально ориентированных некоммерческих организаций;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6)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Воронежской области, прогноз их дальнейшего развития;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7)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Воронежской области;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8) формирование и ведение сводного государственного областного реестра социально ориентированных некоммерческих организаций - получателей государственной (областной) поддержки.</w:t>
      </w:r>
    </w:p>
    <w:p w:rsidR="00973C21" w:rsidRDefault="00973C21">
      <w:pPr>
        <w:pStyle w:val="ConsPlusNormal"/>
        <w:jc w:val="both"/>
      </w:pPr>
      <w:r>
        <w:t xml:space="preserve">(часть 3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Воронежской области от 25.12.2013 N 189-ОЗ)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4. К полномочиям исполнительных органов государственной власти Воронежской области в сфере государственной (областной) поддержки социально ориентированных некоммерческих организаций относятся: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1) участие в разработке и реализации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2) формирование и ведение государственных областных реестров социально ориентированных некоммерческих организаций - получателей государственной (областной) поддержки.</w:t>
      </w:r>
    </w:p>
    <w:p w:rsidR="00973C21" w:rsidRDefault="00973C21">
      <w:pPr>
        <w:pStyle w:val="ConsPlusNormal"/>
        <w:jc w:val="both"/>
      </w:pPr>
      <w:r>
        <w:t xml:space="preserve">(часть 4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Воронежской области от 25.12.2013 N 189-ОЗ)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Title"/>
        <w:ind w:firstLine="540"/>
        <w:jc w:val="both"/>
        <w:outlineLvl w:val="0"/>
      </w:pPr>
      <w:r>
        <w:t>Статья 6. Некоммерческие организации, которым предоставляются меры государственной (областной) поддержки, установленные настоящим Законом Воронежской области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ind w:firstLine="540"/>
        <w:jc w:val="both"/>
      </w:pPr>
      <w:r>
        <w:t xml:space="preserve">Органы государственной власти Воронежской области оказывают государственную (областную)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</w:t>
      </w:r>
      <w:r>
        <w:lastRenderedPageBreak/>
        <w:t>деятельности: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1) социальное обслуживание, социальная поддержка и защита граждан;</w:t>
      </w:r>
    </w:p>
    <w:p w:rsidR="00973C21" w:rsidRDefault="00973C21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Воронежской области от 28.10.2016 N 120-ОЗ)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4) охрана окружающей среды и защита животных;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7) профилактика социально опасных форм поведения граждан;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973C21" w:rsidRDefault="00973C2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Воронежской области от 12.03.2018 N 17-ОЗ)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10) патриотическое воспитание, военно-патриотическое воспитание, допризывная подготовка граждан, поисковая работа;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11) развитие институтов гражданского общества и общественного самоуправления;</w:t>
      </w:r>
    </w:p>
    <w:p w:rsidR="00973C21" w:rsidRDefault="00973C2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Воронежской области от 27.12.2012 N 194-ОЗ)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12) содействие развитию предпринимательства и туризма на территории Воронежской области;</w:t>
      </w:r>
    </w:p>
    <w:p w:rsidR="00973C21" w:rsidRDefault="00973C21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законом</w:t>
        </w:r>
      </w:hyperlink>
      <w:r>
        <w:t xml:space="preserve"> Воронежской области от 27.12.2012 N 194-ОЗ)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13) развитие детского и молодежного общественного движения, поддержка детских и молодежных общественных объединений, а также общественных объединений, работающих с детьми и молодежью;</w:t>
      </w:r>
    </w:p>
    <w:p w:rsidR="00973C21" w:rsidRDefault="00973C21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Воронежской области от 27.12.2012 N 194-ОЗ)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14) развитие и укрепление межнациональных, межэтнических и межконфессиональных отношений, профилактика экстремизма и ксенофобии, сохранение и защита самобытности, культуры, языков и традиций народов Российской Федерации;</w:t>
      </w:r>
    </w:p>
    <w:p w:rsidR="00973C21" w:rsidRDefault="00973C21">
      <w:pPr>
        <w:pStyle w:val="ConsPlusNormal"/>
        <w:jc w:val="both"/>
      </w:pPr>
      <w:r>
        <w:t xml:space="preserve">(п. 14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Воронежской области от 02.10.2013 N 134-ОЗ)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15) деятельность в области средств массовой информации, а также издательского дела;</w:t>
      </w:r>
    </w:p>
    <w:p w:rsidR="00973C21" w:rsidRDefault="00973C21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Воронежской области от 27.12.2012 N 194-ОЗ)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16) формирование в обществе нетерпимости к коррупционному поведению;</w:t>
      </w:r>
    </w:p>
    <w:p w:rsidR="00973C21" w:rsidRDefault="00973C21">
      <w:pPr>
        <w:pStyle w:val="ConsPlusNormal"/>
        <w:jc w:val="both"/>
      </w:pPr>
      <w:r>
        <w:lastRenderedPageBreak/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Воронежской области от 02.10.2013 N 134-ОЗ)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17) деятельность в области пожарной безопасности и проведения аварийно-спасательных работ, осуществляемая на добровольной и безвозмездной основе;</w:t>
      </w:r>
    </w:p>
    <w:p w:rsidR="00973C21" w:rsidRDefault="00973C21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Воронежской области от 25.12.2013 N 189-ОЗ)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 xml:space="preserve">18) деятельность в области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организациями, оказывающими социальные услуги;</w:t>
      </w:r>
    </w:p>
    <w:p w:rsidR="00973C21" w:rsidRDefault="00973C21">
      <w:pPr>
        <w:pStyle w:val="ConsPlusNormal"/>
        <w:jc w:val="both"/>
      </w:pPr>
      <w:r>
        <w:t xml:space="preserve">(п. 18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Воронежской области от 10.11.2014 N 139-ОЗ;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Воронежской области от 12.03.2018 N 17-ОЗ)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19) содействие повышению мобильности трудовых ресурсов;</w:t>
      </w:r>
    </w:p>
    <w:p w:rsidR="00973C21" w:rsidRDefault="00973C21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Воронежской области от 09.12.2015 N 199-ОЗ)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20) содействие внедрению Всероссийского физкультурно-спортивного комплекса "Готов к труду и обороне" (ГТО), развитию военно-прикладных видов спорта;</w:t>
      </w:r>
    </w:p>
    <w:p w:rsidR="00973C21" w:rsidRDefault="00973C21">
      <w:pPr>
        <w:pStyle w:val="ConsPlusNormal"/>
        <w:jc w:val="both"/>
      </w:pPr>
      <w:r>
        <w:t xml:space="preserve">(п. 20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Воронежской области от 09.12.2015 N 199-ОЗ)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21) увековечение памяти жертв политических репрессий.</w:t>
      </w:r>
    </w:p>
    <w:p w:rsidR="00973C21" w:rsidRDefault="00973C21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Воронежской области от 28.10.2016 N 120-ОЗ)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Title"/>
        <w:ind w:firstLine="540"/>
        <w:jc w:val="both"/>
        <w:outlineLvl w:val="0"/>
      </w:pPr>
      <w:r>
        <w:t>Статья 7. Формы государственной (областной) поддержки социально ориентированных некоммерческих организаций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ind w:firstLine="540"/>
        <w:jc w:val="both"/>
      </w:pPr>
      <w:r>
        <w:t>1. Оказание государственной (областной) поддержки социально ориентированным некоммерческим организациям осуществляется в следующих формах: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1) финансовая, имущественная, информационная, консультационная поддержка,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973C21" w:rsidRDefault="00973C21">
      <w:pPr>
        <w:pStyle w:val="ConsPlusNormal"/>
        <w:jc w:val="both"/>
      </w:pPr>
      <w:r>
        <w:t xml:space="preserve">(в ред. законов Воронежской области от 25.12.2013 </w:t>
      </w:r>
      <w:hyperlink r:id="rId39" w:history="1">
        <w:r>
          <w:rPr>
            <w:color w:val="0000FF"/>
          </w:rPr>
          <w:t>N 189-ОЗ</w:t>
        </w:r>
      </w:hyperlink>
      <w:r>
        <w:t xml:space="preserve">, от 12.03.2018 </w:t>
      </w:r>
      <w:hyperlink r:id="rId40" w:history="1">
        <w:r>
          <w:rPr>
            <w:color w:val="0000FF"/>
          </w:rPr>
          <w:t>N 17-ОЗ</w:t>
        </w:r>
      </w:hyperlink>
      <w:r>
        <w:t>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 xml:space="preserve">3)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973C21" w:rsidRDefault="00973C2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Воронежской области от 05.05.2015 N 70-ОЗ)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5) предоставление бесплатной печатной площади социально ориентированным некоммерческим организациям редакциями средств массовой информации, учредителями которых являются органы государственной власти Воронежской области.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1.1. Оказание имущественной поддержки социально ориентированным некоммерческим организациям осуществляется исполнительными органами государственной власти Воронежской области путем передачи во владение и (или) в пользование таким некоммерческим организациям государственного областного имущества.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973C21" w:rsidRDefault="00973C21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1.1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Воронежской области от 05.10.2017 N 126-ОЗ)</w:t>
      </w:r>
    </w:p>
    <w:p w:rsidR="00973C21" w:rsidRDefault="00973C21">
      <w:pPr>
        <w:pStyle w:val="ConsPlusNormal"/>
        <w:spacing w:before="220"/>
        <w:ind w:firstLine="540"/>
        <w:jc w:val="both"/>
      </w:pPr>
      <w:bookmarkStart w:id="0" w:name="P118"/>
      <w:bookmarkEnd w:id="0"/>
      <w:r>
        <w:t>2. Правительство Воронежской области утверждает перечень государственного областного имущества, свободного от прав третьих лиц (за исключением имущественных прав некоммерческих организаций). Государственное областное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в средствах массовой информации, а также размещению в информационно-телекоммуникационной сети Интернет на официальном сайте правительства Воронежской области.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 xml:space="preserve">3. Порядок формирования, ведения, обязательного опубликования перечня, предусмотренного </w:t>
      </w:r>
      <w:hyperlink w:anchor="P118" w:history="1">
        <w:r>
          <w:rPr>
            <w:color w:val="0000FF"/>
          </w:rPr>
          <w:t>частью 2</w:t>
        </w:r>
      </w:hyperlink>
      <w:r>
        <w:t xml:space="preserve"> настоящей статьи, а также порядок и условия предоставления во владение и (или) в пользование включенного в него государственного областного имущества устанавливается правительством Воронежской области.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 xml:space="preserve">4. Государственное областное имущество, включенное в перечень, предусмотренный </w:t>
      </w:r>
      <w:hyperlink w:anchor="P118" w:history="1">
        <w:r>
          <w:rPr>
            <w:color w:val="0000FF"/>
          </w:rPr>
          <w:t>частью 2</w:t>
        </w:r>
      </w:hyperlink>
      <w:r>
        <w:t xml:space="preserve">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5. Запрещаются продажа переданного социально ориентированным некоммерческим организациям государственного областного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Исполнительные органы государственной власти Воронежской области, оказавшие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государственным областным имуществом при его использовании не по целевому назначению и (или) с нарушением запретов и ограничений,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12 января 1996 года N 7-ФЗ</w:t>
      </w:r>
      <w:proofErr w:type="gramEnd"/>
      <w:r>
        <w:t xml:space="preserve"> "О некоммерческих организациях".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7. Некоммерческие организации - исполнители общественно полезных услуг имеют право на приоритетное получение мер поддержки, предусмотренных настоящим Законом Воронежской области, в порядке, установленном федеральными законами, иными нормативными правовыми актами Российской Федерации, а также нормативными правовыми актами Воронежской области.</w:t>
      </w:r>
    </w:p>
    <w:p w:rsidR="00973C21" w:rsidRDefault="00973C2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Воронежской области от 05.10.2017 N 126-ОЗ)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Title"/>
        <w:ind w:firstLine="540"/>
        <w:jc w:val="both"/>
        <w:outlineLvl w:val="0"/>
      </w:pPr>
      <w:r>
        <w:t>Статья 8. Информационная поддержка социально ориентированных некоммерческих организаций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ind w:firstLine="540"/>
        <w:jc w:val="both"/>
      </w:pPr>
      <w:r>
        <w:t>Оказание информационной поддержки социально ориентированным некоммерческим организациям осуществляется органами государственной власти Воронежской области путем создания государственных информационных систем Воронежской области и информационно-телекоммуникационной сети Воронежской области и обеспечения их функционирования в целях реализации государственной (областной) политики в области поддержки социально ориентированных некоммерческих организаций.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>Оказание информационной поддержки социально ориентированным некоммерческим организациям возможно также путем предоставления им государственными организациями, осуществляющими тел</w:t>
      </w:r>
      <w:proofErr w:type="gramStart"/>
      <w:r>
        <w:t>е-</w:t>
      </w:r>
      <w:proofErr w:type="gramEnd"/>
      <w:r>
        <w:t xml:space="preserve"> и (или) радиовещание, и редакциями государственных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</w:t>
      </w:r>
      <w:r>
        <w:lastRenderedPageBreak/>
        <w:t>информационно-телекоммуникационной сети "Интернет".</w:t>
      </w:r>
    </w:p>
    <w:p w:rsidR="00973C21" w:rsidRDefault="00973C21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Воронежской области от 05.10.2017 N 126-ОЗ)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Title"/>
        <w:ind w:firstLine="540"/>
        <w:jc w:val="both"/>
        <w:outlineLvl w:val="0"/>
      </w:pPr>
      <w:r>
        <w:t>Статья 9.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 w:rsidR="00973C21" w:rsidRDefault="00973C2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Воронежской области от 12.03.2018 N 17-ОЗ)</w:t>
      </w:r>
    </w:p>
    <w:p w:rsidR="00973C21" w:rsidRDefault="00973C21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Воронежской области от 05.10.2017 N 126-ОЗ)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ind w:firstLine="540"/>
        <w:jc w:val="both"/>
      </w:pPr>
      <w:proofErr w:type="gramStart"/>
      <w:r>
        <w:t>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может осуществляться органами государственной власти Воронежской области в пределах ассигнований, предусмотренных на соответствующие цели законом Воронежской области об областном бюджете на соответствующий финансовый год и плановый период,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</w:t>
      </w:r>
      <w:proofErr w:type="gramEnd"/>
      <w:r>
        <w:t xml:space="preserve">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973C21" w:rsidRDefault="00973C2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Воронежской области от 12.03.2018 N 17-ОЗ)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Title"/>
        <w:ind w:firstLine="540"/>
        <w:jc w:val="both"/>
        <w:outlineLvl w:val="0"/>
      </w:pPr>
      <w:r>
        <w:t>Статья 10. Мероприятия по государственной (областной) поддержке социально ориентированных некоммерческих организаций</w:t>
      </w:r>
    </w:p>
    <w:p w:rsidR="00973C21" w:rsidRDefault="00973C21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189-ОЗ)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ind w:firstLine="540"/>
        <w:jc w:val="both"/>
      </w:pPr>
      <w:r>
        <w:t>Мероприятия по государственной (областной) поддержке социально ориентированных некоммерческих организаций включаются в государственные программы Воронежской области.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Title"/>
        <w:ind w:firstLine="540"/>
        <w:jc w:val="both"/>
        <w:outlineLvl w:val="0"/>
      </w:pPr>
      <w:r>
        <w:t xml:space="preserve">Статья 11. Государственные областные и </w:t>
      </w:r>
      <w:proofErr w:type="gramStart"/>
      <w:r>
        <w:t>сводный</w:t>
      </w:r>
      <w:proofErr w:type="gramEnd"/>
      <w:r>
        <w:t xml:space="preserve"> государственный областной реестры социально ориентированных некоммерческих организаций - получателей государственной (областной) поддержки</w:t>
      </w:r>
    </w:p>
    <w:p w:rsidR="00973C21" w:rsidRDefault="00973C2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189-ОЗ)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ind w:firstLine="540"/>
        <w:jc w:val="both"/>
      </w:pPr>
      <w:r>
        <w:t>1. Исполнительные органы государственной власти Воронежской области, оказывающие государственную (областную) поддержку социально ориентированным некоммерческим организациям, формируют и ведут государственные областные реестры социально ориентированных некоммерческих организаций - получателей государственной (областной) поддержки.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государственные областные и сводный государственный областной реестры социально ориентированных некоммерческих организаций - получателей государственной (областной) поддержки включаются сведения о некоммерческой организации, предусмотренные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организациях".</w:t>
      </w:r>
      <w:proofErr w:type="gramEnd"/>
    </w:p>
    <w:p w:rsidR="00973C21" w:rsidRDefault="00973C2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189-ОЗ)</w:t>
      </w:r>
    </w:p>
    <w:p w:rsidR="00973C21" w:rsidRDefault="00973C21">
      <w:pPr>
        <w:pStyle w:val="ConsPlusNormal"/>
        <w:spacing w:before="220"/>
        <w:ind w:firstLine="540"/>
        <w:jc w:val="both"/>
      </w:pPr>
      <w:bookmarkStart w:id="1" w:name="P150"/>
      <w:bookmarkEnd w:id="1"/>
      <w:r>
        <w:t>3. Ведение государственных областных реестров социально ориентированных некоммерческих организаций - получателей государственной (областной) поддержки и хранение представленных ими документов осуществляются в соответствии с порядком и требованиями к технологическим, программным, лингвистическим, правовым и организационным средствам обеспечения пользования указанными реестрами, установленными уполномоченным федеральным органом исполнительной власти в соответствии с федеральным законодательством.</w:t>
      </w:r>
    </w:p>
    <w:p w:rsidR="00973C21" w:rsidRDefault="00973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Воронежской области от 09.12.2015 N 199-ОЗ)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 xml:space="preserve">Ведение сводного государственного областного реестра социально ориентированных некоммерческих организаций - получателей государственной (областной) поддержки </w:t>
      </w:r>
      <w:r>
        <w:lastRenderedPageBreak/>
        <w:t xml:space="preserve">осуществляется уполномоченным органом в порядке и в соответствии с требованиями, указанными в </w:t>
      </w:r>
      <w:hyperlink w:anchor="P150" w:history="1">
        <w:r>
          <w:rPr>
            <w:color w:val="0000FF"/>
          </w:rPr>
          <w:t>абзаце первом части 3</w:t>
        </w:r>
      </w:hyperlink>
      <w:r>
        <w:t xml:space="preserve"> настоящей статьи.</w:t>
      </w:r>
    </w:p>
    <w:p w:rsidR="00973C21" w:rsidRDefault="00973C2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Воронежской области от 25.12.2013 N 189-ОЗ;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Воронежской области от 09.12.2015 N 199-ОЗ)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Информация, содержащаяся в государственных областных и сводном государственном областном реестрах социально ориентированных некоммерческих организаций - получателей государственной (областной) поддержки, является открытой для всеобщего ознакомления и предоставляется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973C21" w:rsidRDefault="00973C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Воронежской области от 25.12.2013 N 189-ОЗ)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 Воронежской области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ind w:firstLine="540"/>
        <w:jc w:val="both"/>
      </w:pPr>
      <w:r>
        <w:t>1. Настоящий Закон Воронежской области вступает в силу по истечении 10 дней со дня его официального опубликования.</w:t>
      </w:r>
    </w:p>
    <w:p w:rsidR="00973C21" w:rsidRDefault="00973C21">
      <w:pPr>
        <w:pStyle w:val="ConsPlusNormal"/>
        <w:spacing w:before="220"/>
        <w:ind w:firstLine="540"/>
        <w:jc w:val="both"/>
      </w:pPr>
      <w:r>
        <w:t xml:space="preserve">2. Нормативные правовые акты исполнительных органов государственной власти Воронежской области подлежат приведению </w:t>
      </w:r>
      <w:proofErr w:type="gramStart"/>
      <w:r>
        <w:t>в соответствие с настоящим Законом Воронежской области в течение трех месяцев со дня его вступления в силу</w:t>
      </w:r>
      <w:proofErr w:type="gramEnd"/>
      <w:r>
        <w:t>.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jc w:val="right"/>
      </w:pPr>
      <w:r>
        <w:t>Губернатор Воронежской области</w:t>
      </w:r>
    </w:p>
    <w:p w:rsidR="00973C21" w:rsidRDefault="00973C21">
      <w:pPr>
        <w:pStyle w:val="ConsPlusNormal"/>
        <w:jc w:val="right"/>
      </w:pPr>
      <w:r>
        <w:t>А.В.ГОРДЕЕВ</w:t>
      </w:r>
    </w:p>
    <w:p w:rsidR="00973C21" w:rsidRDefault="00973C21">
      <w:pPr>
        <w:pStyle w:val="ConsPlusNormal"/>
      </w:pPr>
      <w:r>
        <w:t>г. Воронеж,</w:t>
      </w:r>
    </w:p>
    <w:p w:rsidR="00973C21" w:rsidRDefault="00973C21">
      <w:pPr>
        <w:pStyle w:val="ConsPlusNormal"/>
        <w:spacing w:before="220"/>
      </w:pPr>
      <w:r>
        <w:t>06.10.2011</w:t>
      </w:r>
    </w:p>
    <w:p w:rsidR="00973C21" w:rsidRDefault="00973C21">
      <w:pPr>
        <w:pStyle w:val="ConsPlusNormal"/>
        <w:spacing w:before="220"/>
      </w:pPr>
      <w:r>
        <w:t>N 134-ОЗ</w:t>
      </w: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jc w:val="both"/>
      </w:pPr>
    </w:p>
    <w:p w:rsidR="00973C21" w:rsidRDefault="00973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E63" w:rsidRDefault="00597E63"/>
    <w:sectPr w:rsidR="00597E63" w:rsidSect="00FB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73C21"/>
    <w:rsid w:val="00597E63"/>
    <w:rsid w:val="00932928"/>
    <w:rsid w:val="00973C21"/>
    <w:rsid w:val="00FB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5F782BB0B2E7BB691F3C9E8ED4EA5B5F1608152FE6722700AE1A0D6078B1CE4E36C7754DFD5B2C00F610q630K" TargetMode="External"/><Relationship Id="rId18" Type="http://schemas.openxmlformats.org/officeDocument/2006/relationships/hyperlink" Target="consultantplus://offline/ref=165F782BB0B2E7BB691F229398B8B55E5D1D551E26ED7B7159F141503771BB9909799E370AqF34K" TargetMode="External"/><Relationship Id="rId26" Type="http://schemas.openxmlformats.org/officeDocument/2006/relationships/hyperlink" Target="consultantplus://offline/ref=165F782BB0B2E7BB691F3C9E8ED4EA5B5F1608152FE6722700AE1A0D6078B1CE4E36C7754DFD5B2C00F611q638K" TargetMode="External"/><Relationship Id="rId39" Type="http://schemas.openxmlformats.org/officeDocument/2006/relationships/hyperlink" Target="consultantplus://offline/ref=165F782BB0B2E7BB691F3C9E8ED4EA5B5F16081522E2732207AE1A0D6078B1CE4E36C7754DFD5B2C00F613q63BK" TargetMode="External"/><Relationship Id="rId21" Type="http://schemas.openxmlformats.org/officeDocument/2006/relationships/hyperlink" Target="consultantplus://offline/ref=165F782BB0B2E7BB691F229398B8B55E5D1D551E26ED7B7159F1415037q731K" TargetMode="External"/><Relationship Id="rId34" Type="http://schemas.openxmlformats.org/officeDocument/2006/relationships/hyperlink" Target="consultantplus://offline/ref=165F782BB0B2E7BB691F3C9E8ED4EA5B5F16081521E477260CAE1A0D6078B1CE4E36C7754DFD5B2C00F610q630K" TargetMode="External"/><Relationship Id="rId42" Type="http://schemas.openxmlformats.org/officeDocument/2006/relationships/hyperlink" Target="consultantplus://offline/ref=165F782BB0B2E7BB691F3C9E8ED4EA5B5F16081521E1782403AE1A0D6078B1CE4E36C7754DFD5B2C00F610q630K" TargetMode="External"/><Relationship Id="rId47" Type="http://schemas.openxmlformats.org/officeDocument/2006/relationships/hyperlink" Target="consultantplus://offline/ref=165F782BB0B2E7BB691F3C9E8ED4EA5B5F1608152FE6722700AE1A0D6078B1CE4E36C7754DFD5B2C00F611q63BK" TargetMode="External"/><Relationship Id="rId50" Type="http://schemas.openxmlformats.org/officeDocument/2006/relationships/hyperlink" Target="consultantplus://offline/ref=165F782BB0B2E7BB691F3C9E8ED4EA5B5F16081522E2732207AE1A0D6078B1CE4E36C7754DFD5B2C00F613q63FK" TargetMode="External"/><Relationship Id="rId55" Type="http://schemas.openxmlformats.org/officeDocument/2006/relationships/hyperlink" Target="consultantplus://offline/ref=165F782BB0B2E7BB691F3C9E8ED4EA5B5F16081522E2732207AE1A0D6078B1CE4E36C7754DFD5B2C00F614q63BK" TargetMode="External"/><Relationship Id="rId7" Type="http://schemas.openxmlformats.org/officeDocument/2006/relationships/hyperlink" Target="consultantplus://offline/ref=165F782BB0B2E7BB691F3C9E8ED4EA5B5F16081522E2732207AE1A0D6078B1CE4E36C7754DFD5B2C00F610q630K" TargetMode="External"/><Relationship Id="rId12" Type="http://schemas.openxmlformats.org/officeDocument/2006/relationships/hyperlink" Target="consultantplus://offline/ref=165F782BB0B2E7BB691F3C9E8ED4EA5B5F16081520EC762400AE1A0D6078B1CE4E36C7754DFD5B2C00F610q630K" TargetMode="External"/><Relationship Id="rId17" Type="http://schemas.openxmlformats.org/officeDocument/2006/relationships/hyperlink" Target="consultantplus://offline/ref=165F782BB0B2E7BB691F229398B8B55E5D1D52192EE17B7159F1415037q731K" TargetMode="External"/><Relationship Id="rId25" Type="http://schemas.openxmlformats.org/officeDocument/2006/relationships/hyperlink" Target="consultantplus://offline/ref=165F782BB0B2E7BB691F3C9E8ED4EA5B5F16081520E6752E05AE1A0D6078B1CE4E36C7754DFD5B2C00F610q631K" TargetMode="External"/><Relationship Id="rId33" Type="http://schemas.openxmlformats.org/officeDocument/2006/relationships/hyperlink" Target="consultantplus://offline/ref=165F782BB0B2E7BB691F3C9E8ED4EA5B5F16081522E2732207AE1A0D6078B1CE4E36C7754DFD5B2C00F613q639K" TargetMode="External"/><Relationship Id="rId38" Type="http://schemas.openxmlformats.org/officeDocument/2006/relationships/hyperlink" Target="consultantplus://offline/ref=165F782BB0B2E7BB691F3C9E8ED4EA5B5F16081520E6752E05AE1A0D6078B1CE4E36C7754DFD5B2C00F611q639K" TargetMode="External"/><Relationship Id="rId46" Type="http://schemas.openxmlformats.org/officeDocument/2006/relationships/hyperlink" Target="consultantplus://offline/ref=165F782BB0B2E7BB691F3C9E8ED4EA5B5F16081520EC762400AE1A0D6078B1CE4E36C7754DFD5B2C00F611q63CK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5F782BB0B2E7BB691F229398B8B55E5D1D52192EE67B7159F1415037q731K" TargetMode="External"/><Relationship Id="rId20" Type="http://schemas.openxmlformats.org/officeDocument/2006/relationships/hyperlink" Target="consultantplus://offline/ref=165F782BB0B2E7BB691F3C9E8ED4EA5B5F1608152FE6762403AE1A0D6078B1CEq43EK" TargetMode="External"/><Relationship Id="rId29" Type="http://schemas.openxmlformats.org/officeDocument/2006/relationships/hyperlink" Target="consultantplus://offline/ref=165F782BB0B2E7BB691F3C9E8ED4EA5B5F16081522E4772401AE1A0D6078B1CE4E36C7754DFD5B2C00F611q63AK" TargetMode="External"/><Relationship Id="rId41" Type="http://schemas.openxmlformats.org/officeDocument/2006/relationships/hyperlink" Target="consultantplus://offline/ref=165F782BB0B2E7BB691F229398B8B55E5D1D521920E57B7159F1415037q731K" TargetMode="External"/><Relationship Id="rId54" Type="http://schemas.openxmlformats.org/officeDocument/2006/relationships/hyperlink" Target="consultantplus://offline/ref=165F782BB0B2E7BB691F3C9E8ED4EA5B5F16081521ED712E00AE1A0D6078B1CE4E36C7754DFD5B2C00F611q63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5F782BB0B2E7BB691F3C9E8ED4EA5B5F16081522E0792602AE1A0D6078B1CE4E36C7754DFD5B2C00F610q630K" TargetMode="External"/><Relationship Id="rId11" Type="http://schemas.openxmlformats.org/officeDocument/2006/relationships/hyperlink" Target="consultantplus://offline/ref=165F782BB0B2E7BB691F3C9E8ED4EA5B5F16081520E6752E05AE1A0D6078B1CE4E36C7754DFD5B2C00F610q630K" TargetMode="External"/><Relationship Id="rId24" Type="http://schemas.openxmlformats.org/officeDocument/2006/relationships/hyperlink" Target="consultantplus://offline/ref=165F782BB0B2E7BB691F3C9E8ED4EA5B5F16081522E2732207AE1A0D6078B1CE4E36C7754DFD5B2C00F612q63FK" TargetMode="External"/><Relationship Id="rId32" Type="http://schemas.openxmlformats.org/officeDocument/2006/relationships/hyperlink" Target="consultantplus://offline/ref=165F782BB0B2E7BB691F3C9E8ED4EA5B5F16081522E0792602AE1A0D6078B1CE4E36C7754DFD5B2C00F611q639K" TargetMode="External"/><Relationship Id="rId37" Type="http://schemas.openxmlformats.org/officeDocument/2006/relationships/hyperlink" Target="consultantplus://offline/ref=165F782BB0B2E7BB691F3C9E8ED4EA5B5F16081521ED712E00AE1A0D6078B1CE4E36C7754DFD5B2C00F611q639K" TargetMode="External"/><Relationship Id="rId40" Type="http://schemas.openxmlformats.org/officeDocument/2006/relationships/hyperlink" Target="consultantplus://offline/ref=165F782BB0B2E7BB691F3C9E8ED4EA5B5F1608152FE6722700AE1A0D6078B1CE4E36C7754DFD5B2C00F611q63AK" TargetMode="External"/><Relationship Id="rId45" Type="http://schemas.openxmlformats.org/officeDocument/2006/relationships/hyperlink" Target="consultantplus://offline/ref=165F782BB0B2E7BB691F3C9E8ED4EA5B5F16081520EC762400AE1A0D6078B1CE4E36C7754DFD5B2C00F611q63AK" TargetMode="External"/><Relationship Id="rId53" Type="http://schemas.openxmlformats.org/officeDocument/2006/relationships/hyperlink" Target="consultantplus://offline/ref=165F782BB0B2E7BB691F3C9E8ED4EA5B5F16081522E2732207AE1A0D6078B1CE4E36C7754DFD5B2C00F614q63AK" TargetMode="External"/><Relationship Id="rId58" Type="http://schemas.openxmlformats.org/officeDocument/2006/relationships/hyperlink" Target="consultantplus://offline/ref=165F782BB0B2E7BB691F3C9E8ED4EA5B5F16081522E2732207AE1A0D6078B1CE4E36C7754DFD5B2C00F614q63DK" TargetMode="External"/><Relationship Id="rId5" Type="http://schemas.openxmlformats.org/officeDocument/2006/relationships/hyperlink" Target="consultantplus://offline/ref=165F782BB0B2E7BB691F3C9E8ED4EA5B5F16081522E4772401AE1A0D6078B1CE4E36C7754DFD5B2C00F610q630K" TargetMode="External"/><Relationship Id="rId15" Type="http://schemas.openxmlformats.org/officeDocument/2006/relationships/hyperlink" Target="consultantplus://offline/ref=165F782BB0B2E7BB691F229398B8B55E5D1D521920E77B7159F1415037q731K" TargetMode="External"/><Relationship Id="rId23" Type="http://schemas.openxmlformats.org/officeDocument/2006/relationships/hyperlink" Target="consultantplus://offline/ref=165F782BB0B2E7BB691F3C9E8ED4EA5B5F16081522E2732207AE1A0D6078B1CE4E36C7754DFD5B2C00F611q63FK" TargetMode="External"/><Relationship Id="rId28" Type="http://schemas.openxmlformats.org/officeDocument/2006/relationships/hyperlink" Target="consultantplus://offline/ref=165F782BB0B2E7BB691F3C9E8ED4EA5B5F16081522E4772401AE1A0D6078B1CE4E36C7754DFD5B2C00F611q638K" TargetMode="External"/><Relationship Id="rId36" Type="http://schemas.openxmlformats.org/officeDocument/2006/relationships/hyperlink" Target="consultantplus://offline/ref=165F782BB0B2E7BB691F3C9E8ED4EA5B5F16081521ED712E00AE1A0D6078B1CE4E36C7754DFD5B2C00F610q631K" TargetMode="External"/><Relationship Id="rId49" Type="http://schemas.openxmlformats.org/officeDocument/2006/relationships/hyperlink" Target="consultantplus://offline/ref=165F782BB0B2E7BB691F3C9E8ED4EA5B5F1608152FE6722700AE1A0D6078B1CE4E36C7754DFD5B2C00F611q63BK" TargetMode="External"/><Relationship Id="rId57" Type="http://schemas.openxmlformats.org/officeDocument/2006/relationships/hyperlink" Target="consultantplus://offline/ref=165F782BB0B2E7BB691F229398B8B55E5C15501D26E07B7159F1415037q731K" TargetMode="External"/><Relationship Id="rId10" Type="http://schemas.openxmlformats.org/officeDocument/2006/relationships/hyperlink" Target="consultantplus://offline/ref=165F782BB0B2E7BB691F3C9E8ED4EA5B5F16081521ED712E00AE1A0D6078B1CE4E36C7754DFD5B2C00F610q630K" TargetMode="External"/><Relationship Id="rId19" Type="http://schemas.openxmlformats.org/officeDocument/2006/relationships/hyperlink" Target="consultantplus://offline/ref=165F782BB0B2E7BB691F229398B8B55E5C15531E20ED7B7159F1415037q731K" TargetMode="External"/><Relationship Id="rId31" Type="http://schemas.openxmlformats.org/officeDocument/2006/relationships/hyperlink" Target="consultantplus://offline/ref=165F782BB0B2E7BB691F3C9E8ED4EA5B5F16081522E4772401AE1A0D6078B1CE4E36C7754DFD5B2C00F611q63CK" TargetMode="External"/><Relationship Id="rId44" Type="http://schemas.openxmlformats.org/officeDocument/2006/relationships/hyperlink" Target="consultantplus://offline/ref=165F782BB0B2E7BB691F229398B8B55E5D1D551E26ED7B7159F1415037q731K" TargetMode="External"/><Relationship Id="rId52" Type="http://schemas.openxmlformats.org/officeDocument/2006/relationships/hyperlink" Target="consultantplus://offline/ref=165F782BB0B2E7BB691F229398B8B55E5D1D551E26ED7B7159F1415037q731K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65F782BB0B2E7BB691F3C9E8ED4EA5B5F16081521E1782403AE1A0D6078B1CE4E36C7754DFD5B2C00F610q630K" TargetMode="External"/><Relationship Id="rId14" Type="http://schemas.openxmlformats.org/officeDocument/2006/relationships/hyperlink" Target="consultantplus://offline/ref=165F782BB0B2E7BB691F229398B8B55E5C15511D2CB32C7308A44Fq535K" TargetMode="External"/><Relationship Id="rId22" Type="http://schemas.openxmlformats.org/officeDocument/2006/relationships/hyperlink" Target="consultantplus://offline/ref=165F782BB0B2E7BB691F3C9E8ED4EA5B5F16081522E2732207AE1A0D6078B1CE4E36C7754DFD5B2C00F611q638K" TargetMode="External"/><Relationship Id="rId27" Type="http://schemas.openxmlformats.org/officeDocument/2006/relationships/hyperlink" Target="consultantplus://offline/ref=165F782BB0B2E7BB691F3C9E8ED4EA5B5F16081522E4772401AE1A0D6078B1CE4E36C7754DFD5B2C00F610q631K" TargetMode="External"/><Relationship Id="rId30" Type="http://schemas.openxmlformats.org/officeDocument/2006/relationships/hyperlink" Target="consultantplus://offline/ref=165F782BB0B2E7BB691F3C9E8ED4EA5B5F16081522E0792602AE1A0D6078B1CE4E36C7754DFD5B2C00F610q631K" TargetMode="External"/><Relationship Id="rId35" Type="http://schemas.openxmlformats.org/officeDocument/2006/relationships/hyperlink" Target="consultantplus://offline/ref=165F782BB0B2E7BB691F3C9E8ED4EA5B5F1608152FE6722700AE1A0D6078B1CE4E36C7754DFD5B2C00F611q639K" TargetMode="External"/><Relationship Id="rId43" Type="http://schemas.openxmlformats.org/officeDocument/2006/relationships/hyperlink" Target="consultantplus://offline/ref=165F782BB0B2E7BB691F3C9E8ED4EA5B5F16081520EC762400AE1A0D6078B1CE4E36C7754DFD5B2C00F611q638K" TargetMode="External"/><Relationship Id="rId48" Type="http://schemas.openxmlformats.org/officeDocument/2006/relationships/hyperlink" Target="consultantplus://offline/ref=165F782BB0B2E7BB691F3C9E8ED4EA5B5F16081520EC762400AE1A0D6078B1CE4E36C7754DFD5B2C00F611q63EK" TargetMode="External"/><Relationship Id="rId56" Type="http://schemas.openxmlformats.org/officeDocument/2006/relationships/hyperlink" Target="consultantplus://offline/ref=165F782BB0B2E7BB691F3C9E8ED4EA5B5F16081521ED712E00AE1A0D6078B1CE4E36C7754DFD5B2C00F611q63DK" TargetMode="External"/><Relationship Id="rId8" Type="http://schemas.openxmlformats.org/officeDocument/2006/relationships/hyperlink" Target="consultantplus://offline/ref=165F782BB0B2E7BB691F3C9E8ED4EA5B5F16081521E477260CAE1A0D6078B1CE4E36C7754DFD5B2C00F610q630K" TargetMode="External"/><Relationship Id="rId51" Type="http://schemas.openxmlformats.org/officeDocument/2006/relationships/hyperlink" Target="consultantplus://offline/ref=165F782BB0B2E7BB691F3C9E8ED4EA5B5F16081522E2732207AE1A0D6078B1CE4E36C7754DFD5B2C00F614q639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4305</Words>
  <Characters>24541</Characters>
  <Application>Microsoft Office Word</Application>
  <DocSecurity>0</DocSecurity>
  <Lines>204</Lines>
  <Paragraphs>57</Paragraphs>
  <ScaleCrop>false</ScaleCrop>
  <Company/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nv_afanasjeva</dc:creator>
  <cp:lastModifiedBy>nv_afanasjeva</cp:lastModifiedBy>
  <cp:revision>1</cp:revision>
  <dcterms:created xsi:type="dcterms:W3CDTF">2018-08-29T10:55:00Z</dcterms:created>
  <dcterms:modified xsi:type="dcterms:W3CDTF">2018-08-29T10:56:00Z</dcterms:modified>
</cp:coreProperties>
</file>