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9" w:rsidRPr="00243329" w:rsidRDefault="00243329" w:rsidP="00243329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243329" w:rsidRPr="00243329" w:rsidRDefault="00243329" w:rsidP="0024332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243329" w:rsidRPr="00243329" w:rsidRDefault="00243329" w:rsidP="00243329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3329" w:rsidRPr="00243329" w:rsidRDefault="00243329" w:rsidP="0024332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3329" w:rsidRPr="00243329" w:rsidRDefault="00243329" w:rsidP="0024332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329" w:rsidRPr="00243329" w:rsidRDefault="00243329" w:rsidP="0024332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243329" w:rsidRPr="00243329" w:rsidRDefault="00243329" w:rsidP="0024332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36"/>
        <w:gridCol w:w="7535"/>
      </w:tblGrid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>Муниципальное казённое учреждение дополнительного образования «Дом детского творчества городского округа город Нововоронеж»</w:t>
            </w: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>Попова Светлана Васильевна, педагог дополнительного образования.</w:t>
            </w: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rPr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>Попова Светлана Васильевна</w:t>
            </w:r>
          </w:p>
          <w:p w:rsidR="00243329" w:rsidRDefault="00243329" w:rsidP="00D84DB0">
            <w:pPr>
              <w:rPr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 xml:space="preserve">Директор ДДТ </w:t>
            </w:r>
            <w:proofErr w:type="spellStart"/>
            <w:r w:rsidRPr="00801B6C">
              <w:rPr>
                <w:sz w:val="24"/>
                <w:szCs w:val="24"/>
              </w:rPr>
              <w:t>Сверчкова</w:t>
            </w:r>
            <w:proofErr w:type="spellEnd"/>
            <w:r w:rsidRPr="00801B6C">
              <w:rPr>
                <w:sz w:val="24"/>
                <w:szCs w:val="24"/>
              </w:rPr>
              <w:t xml:space="preserve"> Марина Викторовна</w:t>
            </w:r>
          </w:p>
          <w:p w:rsidR="005954D7" w:rsidRPr="00243329" w:rsidRDefault="005954D7" w:rsidP="00D84DB0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t>Название проекта (инициативы)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1B6C">
              <w:rPr>
                <w:sz w:val="24"/>
                <w:szCs w:val="24"/>
              </w:rPr>
              <w:t>Молодёжный театр «ФЭРИАРТОС»</w:t>
            </w: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914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44"/>
            </w:tblGrid>
            <w:tr w:rsidR="00243329" w:rsidRPr="00801B6C" w:rsidTr="00D84DB0">
              <w:tc>
                <w:tcPr>
                  <w:tcW w:w="9144" w:type="dxa"/>
                  <w:shd w:val="clear" w:color="auto" w:fill="auto"/>
                </w:tcPr>
                <w:p w:rsidR="00243329" w:rsidRPr="00801B6C" w:rsidRDefault="00243329" w:rsidP="00D84DB0">
                  <w:pPr>
                    <w:pStyle w:val="Tab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B6C">
                    <w:rPr>
                      <w:rFonts w:ascii="Times New Roman" w:hAnsi="Times New Roman"/>
                      <w:sz w:val="24"/>
                      <w:szCs w:val="24"/>
                    </w:rPr>
                    <w:t>Цель: Создание молодёжного театра.</w:t>
                  </w:r>
                </w:p>
              </w:tc>
            </w:tr>
            <w:tr w:rsidR="00243329" w:rsidRPr="00801B6C" w:rsidTr="00D84DB0">
              <w:tc>
                <w:tcPr>
                  <w:tcW w:w="9144" w:type="dxa"/>
                  <w:shd w:val="clear" w:color="auto" w:fill="auto"/>
                </w:tcPr>
                <w:p w:rsidR="00243329" w:rsidRPr="00801B6C" w:rsidRDefault="00243329" w:rsidP="00D84DB0">
                  <w:pPr>
                    <w:pStyle w:val="Tab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B6C">
                    <w:rPr>
                      <w:rFonts w:ascii="Times New Roman" w:hAnsi="Times New Roman"/>
                      <w:sz w:val="24"/>
                      <w:szCs w:val="24"/>
                    </w:rPr>
                    <w:t>Задачи проекта: Приобщение молодёжи к театральному искусству;</w:t>
                  </w:r>
                </w:p>
              </w:tc>
            </w:tr>
            <w:tr w:rsidR="00243329" w:rsidRPr="00801B6C" w:rsidTr="00D84DB0">
              <w:tc>
                <w:tcPr>
                  <w:tcW w:w="9144" w:type="dxa"/>
                  <w:shd w:val="clear" w:color="auto" w:fill="auto"/>
                </w:tcPr>
                <w:p w:rsidR="00243329" w:rsidRPr="00801B6C" w:rsidRDefault="00243329" w:rsidP="00D84DB0">
                  <w:pPr>
                    <w:pStyle w:val="Tab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B6C">
                    <w:rPr>
                      <w:rFonts w:ascii="Times New Roman" w:hAnsi="Times New Roman"/>
                      <w:sz w:val="24"/>
                      <w:szCs w:val="24"/>
                    </w:rPr>
                    <w:t>-активизация любительского театрального творчества;</w:t>
                  </w:r>
                </w:p>
              </w:tc>
            </w:tr>
            <w:tr w:rsidR="00243329" w:rsidRPr="00801B6C" w:rsidTr="00D84DB0">
              <w:tc>
                <w:tcPr>
                  <w:tcW w:w="9144" w:type="dxa"/>
                  <w:shd w:val="clear" w:color="auto" w:fill="auto"/>
                </w:tcPr>
                <w:p w:rsidR="00243329" w:rsidRPr="00801B6C" w:rsidRDefault="00243329" w:rsidP="00D84DB0">
                  <w:pPr>
                    <w:pStyle w:val="Tab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B6C">
                    <w:rPr>
                      <w:rFonts w:ascii="Times New Roman" w:hAnsi="Times New Roman"/>
                      <w:sz w:val="24"/>
                      <w:szCs w:val="24"/>
                    </w:rPr>
                    <w:t>-расширение творческих связей;</w:t>
                  </w:r>
                </w:p>
              </w:tc>
            </w:tr>
            <w:tr w:rsidR="00243329" w:rsidRPr="00801B6C" w:rsidTr="00D84DB0">
              <w:tc>
                <w:tcPr>
                  <w:tcW w:w="9144" w:type="dxa"/>
                  <w:shd w:val="clear" w:color="auto" w:fill="auto"/>
                </w:tcPr>
                <w:p w:rsidR="00243329" w:rsidRPr="00801B6C" w:rsidRDefault="00243329" w:rsidP="00D84DB0">
                  <w:pPr>
                    <w:pStyle w:val="Tab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B6C">
                    <w:rPr>
                      <w:rFonts w:ascii="Times New Roman" w:hAnsi="Times New Roman"/>
                      <w:sz w:val="24"/>
                      <w:szCs w:val="24"/>
                    </w:rPr>
                    <w:t>-создание условий для творческого развития личности, реализации</w:t>
                  </w:r>
                </w:p>
              </w:tc>
            </w:tr>
            <w:tr w:rsidR="00243329" w:rsidRPr="00801B6C" w:rsidTr="00D84DB0">
              <w:tc>
                <w:tcPr>
                  <w:tcW w:w="9144" w:type="dxa"/>
                  <w:shd w:val="clear" w:color="auto" w:fill="auto"/>
                </w:tcPr>
                <w:p w:rsidR="00243329" w:rsidRPr="00801B6C" w:rsidRDefault="00243329" w:rsidP="00D84DB0">
                  <w:pPr>
                    <w:pStyle w:val="Tab"/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B6C">
                    <w:rPr>
                      <w:rFonts w:ascii="Times New Roman" w:hAnsi="Times New Roman"/>
                      <w:sz w:val="24"/>
                      <w:szCs w:val="24"/>
                    </w:rPr>
                    <w:t>творческих способностей в процессе создания спектакля</w:t>
                  </w:r>
                </w:p>
              </w:tc>
            </w:tr>
          </w:tbl>
          <w:p w:rsidR="00243329" w:rsidRPr="00801B6C" w:rsidRDefault="00243329" w:rsidP="00D84DB0">
            <w:pPr>
              <w:pStyle w:val="Tab"/>
              <w:spacing w:before="60"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00801B6C">
              <w:rPr>
                <w:rFonts w:ascii="Times New Roman" w:hAnsi="Times New Roman"/>
                <w:sz w:val="24"/>
                <w:szCs w:val="24"/>
              </w:rPr>
              <w:t>-Эстетическое воспитание зрителя посредством показа спектаклей.</w:t>
            </w: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>Вопрос духовно-нравственного воспитания подростков и молодёжи является одной из ключевых проблем стоящих перед обществом и государством в целом, где немалая роль отводится театру.</w:t>
            </w:r>
          </w:p>
          <w:p w:rsidR="00243329" w:rsidRPr="00801B6C" w:rsidRDefault="00243329" w:rsidP="00D84DB0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 xml:space="preserve">Театр одно из тех средств, где происходит становление личностного самосознания, формируется культура чувств, способность к общению, овладение собственным телом, голосом, </w:t>
            </w:r>
            <w:r w:rsidRPr="00801B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пластической выразительностью движений, воспитывается чувство меры и вкус, необходимые человеку для успеха в любой сфере деятельности.</w:t>
            </w:r>
          </w:p>
          <w:p w:rsidR="00243329" w:rsidRPr="00801B6C" w:rsidRDefault="00243329" w:rsidP="00D84DB0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>Главная идея проекта - обеспечить условия для самореализации творческих возможностей и потребностей молодёжи.</w:t>
            </w:r>
          </w:p>
          <w:p w:rsidR="00243329" w:rsidRPr="00801B6C" w:rsidRDefault="00243329" w:rsidP="00D84DB0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 xml:space="preserve">Приобщая молодого человека к искусству, театр пробуждает в нём талант зрителя, </w:t>
            </w:r>
            <w:proofErr w:type="spellStart"/>
            <w:r w:rsidRPr="00801B6C">
              <w:rPr>
                <w:rFonts w:eastAsia="Times New Roman"/>
                <w:sz w:val="24"/>
                <w:szCs w:val="24"/>
                <w:lang w:eastAsia="ru-RU"/>
              </w:rPr>
              <w:t>сотворца</w:t>
            </w:r>
            <w:proofErr w:type="spellEnd"/>
            <w:r w:rsidRPr="00801B6C">
              <w:rPr>
                <w:rFonts w:eastAsia="Times New Roman"/>
                <w:sz w:val="24"/>
                <w:szCs w:val="24"/>
                <w:lang w:eastAsia="ru-RU"/>
              </w:rPr>
              <w:t xml:space="preserve"> театрального действия, без участия которого спектакль как произведение искусства не может состояться.</w:t>
            </w:r>
          </w:p>
          <w:p w:rsidR="00243329" w:rsidRPr="00801B6C" w:rsidRDefault="00243329" w:rsidP="00D84DB0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>Переживая судьбы героев, анализируя ситуации, события и поступки действующих лиц, постигая язык театра, молодой человек от спонтанного соучастия в действии переходит к пониманию нравственных и этических ценностей.</w:t>
            </w:r>
          </w:p>
          <w:p w:rsidR="00243329" w:rsidRPr="00801B6C" w:rsidRDefault="00243329" w:rsidP="00D84DB0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r w:rsidRPr="00243329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ind w:firstLine="709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>Молодёжный театр был создан в октябре 2011 года и успешно продолжает работать. Основу театра составили рабочая молодёжь и учащиеся старших классов школ города Нововоронежа. В данный период собрался сплоченный творческий коллектив. Была разработана программа творческого объединения Молодёжный театр «ФЭРИАРТОС». Результатом работы стали спектакли: Л.Филатов «Про Федота-Стрельца, удалого молодца», А. Пушкин «Маленькие трагедии», А.Володин «Две стрелы». А так же Новогодние театрализованные представления, Масленицы и др. Молодёжный театр участник и победитель областных и международных фестивалей.</w:t>
            </w:r>
          </w:p>
        </w:tc>
      </w:tr>
      <w:tr w:rsidR="00243329" w:rsidRPr="00243329" w:rsidTr="00D84DB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329" w:rsidRPr="00243329" w:rsidRDefault="00243329" w:rsidP="00D84DB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3329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329" w:rsidRPr="00801B6C" w:rsidRDefault="00243329" w:rsidP="00D84D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01B6C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801B6C">
              <w:rPr>
                <w:rFonts w:eastAsia="Times New Roman"/>
                <w:sz w:val="24"/>
                <w:szCs w:val="24"/>
                <w:lang w:eastAsia="ru-RU"/>
              </w:rPr>
              <w:t>Описание реализации проекта.</w:t>
            </w:r>
          </w:p>
          <w:p w:rsidR="00243329" w:rsidRPr="00801B6C" w:rsidRDefault="00243329" w:rsidP="00D84DB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1B6C">
              <w:rPr>
                <w:rFonts w:eastAsia="Times New Roman"/>
                <w:sz w:val="24"/>
                <w:szCs w:val="24"/>
                <w:lang w:eastAsia="ru-RU"/>
              </w:rPr>
              <w:t xml:space="preserve"> Презентация Молодёжный театр «</w:t>
            </w:r>
            <w:proofErr w:type="spellStart"/>
            <w:r w:rsidRPr="00801B6C">
              <w:rPr>
                <w:rFonts w:eastAsia="Times New Roman"/>
                <w:sz w:val="24"/>
                <w:szCs w:val="24"/>
                <w:lang w:eastAsia="ru-RU"/>
              </w:rPr>
              <w:t>Фэриартос</w:t>
            </w:r>
            <w:proofErr w:type="spellEnd"/>
            <w:r w:rsidRPr="00801B6C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243329" w:rsidRPr="00243329" w:rsidRDefault="00243329" w:rsidP="00243329">
      <w:pPr>
        <w:rPr>
          <w:sz w:val="28"/>
          <w:szCs w:val="28"/>
        </w:rPr>
      </w:pPr>
    </w:p>
    <w:p w:rsidR="00243329" w:rsidRPr="00243329" w:rsidRDefault="00243329" w:rsidP="00243329">
      <w:pPr>
        <w:rPr>
          <w:rFonts w:ascii="Times New Roman" w:hAnsi="Times New Roman" w:cs="Times New Roman"/>
          <w:sz w:val="28"/>
          <w:szCs w:val="28"/>
        </w:rPr>
      </w:pPr>
      <w:r w:rsidRPr="00243329">
        <w:rPr>
          <w:rFonts w:ascii="Times New Roman" w:hAnsi="Times New Roman" w:cs="Times New Roman"/>
          <w:sz w:val="28"/>
          <w:szCs w:val="28"/>
        </w:rPr>
        <w:t>Дата</w:t>
      </w:r>
    </w:p>
    <w:p w:rsidR="00243329" w:rsidRPr="00243329" w:rsidRDefault="00801B6C" w:rsidP="00243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954D7">
        <w:rPr>
          <w:rFonts w:ascii="Times New Roman" w:hAnsi="Times New Roman" w:cs="Times New Roman"/>
          <w:sz w:val="28"/>
          <w:szCs w:val="28"/>
        </w:rPr>
        <w:t xml:space="preserve">МКУДО ДДТ_____________________ </w:t>
      </w:r>
      <w:r>
        <w:rPr>
          <w:rFonts w:ascii="Times New Roman" w:hAnsi="Times New Roman" w:cs="Times New Roman"/>
          <w:sz w:val="28"/>
          <w:szCs w:val="28"/>
        </w:rPr>
        <w:t>Сверчкова М.В</w:t>
      </w:r>
      <w:r w:rsidR="005954D7">
        <w:rPr>
          <w:rFonts w:ascii="Times New Roman" w:hAnsi="Times New Roman" w:cs="Times New Roman"/>
          <w:sz w:val="28"/>
          <w:szCs w:val="28"/>
        </w:rPr>
        <w:t>.</w:t>
      </w:r>
    </w:p>
    <w:p w:rsidR="00243329" w:rsidRPr="00243329" w:rsidRDefault="00243329" w:rsidP="00243329">
      <w:pPr>
        <w:rPr>
          <w:rFonts w:ascii="Times New Roman" w:hAnsi="Times New Roman" w:cs="Times New Roman"/>
          <w:sz w:val="28"/>
          <w:szCs w:val="28"/>
        </w:rPr>
      </w:pPr>
      <w:r w:rsidRPr="00243329">
        <w:rPr>
          <w:rFonts w:ascii="Times New Roman" w:hAnsi="Times New Roman" w:cs="Times New Roman"/>
          <w:sz w:val="28"/>
          <w:szCs w:val="28"/>
        </w:rPr>
        <w:t>(печать)</w:t>
      </w:r>
    </w:p>
    <w:p w:rsidR="00793985" w:rsidRPr="00243329" w:rsidRDefault="00793985">
      <w:pPr>
        <w:rPr>
          <w:sz w:val="28"/>
          <w:szCs w:val="28"/>
        </w:rPr>
      </w:pPr>
    </w:p>
    <w:sectPr w:rsidR="00793985" w:rsidRPr="00243329" w:rsidSect="00EE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DF"/>
    <w:rsid w:val="00032C05"/>
    <w:rsid w:val="000C4FDF"/>
    <w:rsid w:val="001E573B"/>
    <w:rsid w:val="00243329"/>
    <w:rsid w:val="005954D7"/>
    <w:rsid w:val="00793985"/>
    <w:rsid w:val="00801B6C"/>
    <w:rsid w:val="00E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29"/>
    <w:rPr>
      <w:color w:val="0000FF"/>
      <w:u w:val="single"/>
    </w:rPr>
  </w:style>
  <w:style w:type="table" w:styleId="a4">
    <w:name w:val="Table Grid"/>
    <w:basedOn w:val="a1"/>
    <w:uiPriority w:val="59"/>
    <w:rsid w:val="0024332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"/>
    <w:uiPriority w:val="99"/>
    <w:rsid w:val="00243329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29"/>
    <w:rPr>
      <w:color w:val="0000FF"/>
      <w:u w:val="single"/>
    </w:rPr>
  </w:style>
  <w:style w:type="table" w:styleId="a4">
    <w:name w:val="Table Grid"/>
    <w:basedOn w:val="a1"/>
    <w:uiPriority w:val="59"/>
    <w:rsid w:val="0024332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"/>
    <w:uiPriority w:val="99"/>
    <w:rsid w:val="00243329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2547</Characters>
  <Application>Microsoft Office Word</Application>
  <DocSecurity>0</DocSecurity>
  <Lines>21</Lines>
  <Paragraphs>5</Paragraphs>
  <ScaleCrop>false</ScaleCrop>
  <Company>MI6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</dc:creator>
  <cp:keywords/>
  <dc:description/>
  <cp:lastModifiedBy>Katya</cp:lastModifiedBy>
  <cp:revision>6</cp:revision>
  <dcterms:created xsi:type="dcterms:W3CDTF">2015-02-07T19:57:00Z</dcterms:created>
  <dcterms:modified xsi:type="dcterms:W3CDTF">2015-02-18T13:17:00Z</dcterms:modified>
</cp:coreProperties>
</file>