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CC" w:rsidRPr="00E45FCC" w:rsidRDefault="00E45FCC" w:rsidP="002510F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5FCC">
        <w:rPr>
          <w:rFonts w:ascii="Times New Roman" w:hAnsi="Times New Roman" w:cs="Times New Roman"/>
          <w:sz w:val="28"/>
          <w:szCs w:val="28"/>
        </w:rPr>
        <w:t>В организационный комитет</w:t>
      </w:r>
    </w:p>
    <w:p w:rsidR="00564202" w:rsidRPr="00E45FCC" w:rsidRDefault="00E45FCC" w:rsidP="002510F0">
      <w:pPr>
        <w:jc w:val="right"/>
        <w:rPr>
          <w:rFonts w:ascii="Times New Roman" w:hAnsi="Times New Roman" w:cs="Times New Roman"/>
          <w:sz w:val="28"/>
          <w:szCs w:val="28"/>
        </w:rPr>
      </w:pPr>
      <w:r w:rsidRPr="00E45FCC">
        <w:rPr>
          <w:rFonts w:ascii="Times New Roman" w:hAnsi="Times New Roman" w:cs="Times New Roman"/>
          <w:sz w:val="28"/>
          <w:szCs w:val="28"/>
        </w:rPr>
        <w:t>конкурса на присуждение</w:t>
      </w:r>
    </w:p>
    <w:p w:rsidR="00E45FCC" w:rsidRPr="00E45FCC" w:rsidRDefault="00E45FCC" w:rsidP="002510F0">
      <w:pPr>
        <w:jc w:val="right"/>
        <w:rPr>
          <w:rFonts w:ascii="Times New Roman" w:hAnsi="Times New Roman" w:cs="Times New Roman"/>
          <w:sz w:val="28"/>
          <w:szCs w:val="28"/>
        </w:rPr>
      </w:pPr>
      <w:r w:rsidRPr="00E45FCC">
        <w:rPr>
          <w:rFonts w:ascii="Times New Roman" w:hAnsi="Times New Roman" w:cs="Times New Roman"/>
          <w:sz w:val="28"/>
          <w:szCs w:val="28"/>
        </w:rPr>
        <w:t>Премии общественно-государственного признания</w:t>
      </w:r>
    </w:p>
    <w:p w:rsidR="00E45FCC" w:rsidRPr="00DF62B1" w:rsidRDefault="00E45FCC" w:rsidP="002510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62B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F62B1">
        <w:rPr>
          <w:rFonts w:ascii="Times New Roman" w:hAnsi="Times New Roman" w:cs="Times New Roman"/>
          <w:b/>
          <w:sz w:val="28"/>
          <w:szCs w:val="28"/>
        </w:rPr>
        <w:t>Добронежец</w:t>
      </w:r>
      <w:proofErr w:type="spellEnd"/>
      <w:r w:rsidRPr="00DF62B1">
        <w:rPr>
          <w:rFonts w:ascii="Times New Roman" w:hAnsi="Times New Roman" w:cs="Times New Roman"/>
          <w:b/>
          <w:sz w:val="28"/>
          <w:szCs w:val="28"/>
        </w:rPr>
        <w:t>»</w:t>
      </w:r>
    </w:p>
    <w:p w:rsidR="00E45FCC" w:rsidRDefault="00E45FCC">
      <w:pPr>
        <w:rPr>
          <w:rFonts w:ascii="Times New Roman" w:hAnsi="Times New Roman" w:cs="Times New Roman"/>
          <w:sz w:val="28"/>
          <w:szCs w:val="28"/>
        </w:rPr>
      </w:pPr>
    </w:p>
    <w:p w:rsidR="00E45FCC" w:rsidRDefault="00E45FCC">
      <w:pPr>
        <w:rPr>
          <w:rFonts w:ascii="Times New Roman" w:hAnsi="Times New Roman" w:cs="Times New Roman"/>
          <w:sz w:val="28"/>
          <w:szCs w:val="28"/>
        </w:rPr>
      </w:pPr>
    </w:p>
    <w:p w:rsidR="00E45FCC" w:rsidRDefault="00E45FCC" w:rsidP="00E4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FCC">
        <w:rPr>
          <w:rFonts w:ascii="Times New Roman" w:hAnsi="Times New Roman" w:cs="Times New Roman"/>
          <w:sz w:val="28"/>
          <w:szCs w:val="28"/>
        </w:rPr>
        <w:t>ЗАЯВКА</w:t>
      </w:r>
    </w:p>
    <w:p w:rsidR="00E45FCC" w:rsidRPr="00E45FCC" w:rsidRDefault="00E45FCC" w:rsidP="00E45F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5FCC" w:rsidRPr="00E45FCC" w:rsidTr="00E45FCC">
        <w:tc>
          <w:tcPr>
            <w:tcW w:w="4785" w:type="dxa"/>
          </w:tcPr>
          <w:p w:rsidR="00E45FCC" w:rsidRPr="00E45FCC" w:rsidRDefault="00E45F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E45FCC" w:rsidRDefault="00E45F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«Призыв»</w:t>
            </w:r>
          </w:p>
          <w:p w:rsidR="00C901FB" w:rsidRPr="00E45FCC" w:rsidRDefault="00C90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CC" w:rsidRPr="00E45FCC" w:rsidTr="00E45FCC">
        <w:tc>
          <w:tcPr>
            <w:tcW w:w="4785" w:type="dxa"/>
          </w:tcPr>
          <w:p w:rsidR="00E45FCC" w:rsidRPr="00E45FCC" w:rsidRDefault="00E45F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C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представляющего проект (инициативу)</w:t>
            </w:r>
          </w:p>
        </w:tc>
        <w:tc>
          <w:tcPr>
            <w:tcW w:w="4786" w:type="dxa"/>
          </w:tcPr>
          <w:p w:rsidR="00E45FCC" w:rsidRPr="00E45FCC" w:rsidRDefault="00E45F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Богодуховский Виктор Валерьевич</w:t>
            </w:r>
          </w:p>
        </w:tc>
      </w:tr>
      <w:tr w:rsidR="00E45FCC" w:rsidRPr="00E45FCC" w:rsidTr="00E45FCC">
        <w:tc>
          <w:tcPr>
            <w:tcW w:w="4785" w:type="dxa"/>
          </w:tcPr>
          <w:p w:rsidR="00E45FCC" w:rsidRPr="00E45FCC" w:rsidRDefault="00E45F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C">
              <w:rPr>
                <w:rFonts w:ascii="Times New Roman" w:hAnsi="Times New Roman" w:cs="Times New Roman"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4786" w:type="dxa"/>
          </w:tcPr>
          <w:p w:rsidR="00615E64" w:rsidRDefault="00615E64" w:rsidP="00C90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r w:rsidR="00C901F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C901FB" w:rsidRPr="00E45FCC" w:rsidRDefault="00C901FB" w:rsidP="00C90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6F" w:rsidRPr="00E45FCC" w:rsidTr="00E45FCC">
        <w:tc>
          <w:tcPr>
            <w:tcW w:w="4785" w:type="dxa"/>
          </w:tcPr>
          <w:p w:rsidR="002B736F" w:rsidRPr="00E45FCC" w:rsidRDefault="002B73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C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2B736F" w:rsidRDefault="00A53D71" w:rsidP="009750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обелиска</w:t>
            </w:r>
            <w:r w:rsidR="002B73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Семибратское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</w:t>
            </w:r>
            <w:r w:rsidR="001176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B736F" w:rsidRPr="00E45FCC" w:rsidRDefault="002B736F" w:rsidP="009750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6F" w:rsidRPr="00E45FCC" w:rsidTr="00E45FCC">
        <w:tc>
          <w:tcPr>
            <w:tcW w:w="4785" w:type="dxa"/>
          </w:tcPr>
          <w:p w:rsidR="002B736F" w:rsidRPr="00E45FCC" w:rsidRDefault="002B73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C">
              <w:rPr>
                <w:rFonts w:ascii="Times New Roman" w:hAnsi="Times New Roman" w:cs="Times New Roman"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4786" w:type="dxa"/>
          </w:tcPr>
          <w:p w:rsidR="002B736F" w:rsidRPr="00A53D71" w:rsidRDefault="00A53D71" w:rsidP="00D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</w:t>
            </w:r>
            <w:r w:rsidR="002B736F" w:rsidRPr="00A53D71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общественности к проблеме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исторической памяти</w:t>
            </w:r>
            <w:r w:rsidR="002B736F" w:rsidRPr="00A53D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736F" w:rsidRDefault="002B736F" w:rsidP="00D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3D71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Отремонтировать </w:t>
            </w:r>
            <w:r w:rsidR="00A53D71">
              <w:rPr>
                <w:rFonts w:ascii="Times New Roman" w:hAnsi="Times New Roman" w:cs="Times New Roman"/>
                <w:sz w:val="28"/>
                <w:szCs w:val="28"/>
              </w:rPr>
              <w:t xml:space="preserve">обелиск защитникам Отечества в годы Великой Отечественной войны, находящегося на территории бывшего села </w:t>
            </w:r>
            <w:proofErr w:type="spellStart"/>
            <w:r w:rsidR="00A53D71">
              <w:rPr>
                <w:rFonts w:ascii="Times New Roman" w:hAnsi="Times New Roman" w:cs="Times New Roman"/>
                <w:sz w:val="28"/>
                <w:szCs w:val="28"/>
              </w:rPr>
              <w:t>Семибратское</w:t>
            </w:r>
            <w:proofErr w:type="spellEnd"/>
            <w:r w:rsidR="00A5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D71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 w:rsidR="00A53D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A53D71">
              <w:rPr>
                <w:rFonts w:ascii="Times New Roman" w:hAnsi="Times New Roman" w:cs="Times New Roman"/>
                <w:sz w:val="28"/>
                <w:szCs w:val="28"/>
              </w:rPr>
              <w:t xml:space="preserve"> силами некоммерческих, общественных органи</w:t>
            </w:r>
            <w:r w:rsidR="00A53D71">
              <w:rPr>
                <w:rFonts w:ascii="Times New Roman" w:hAnsi="Times New Roman" w:cs="Times New Roman"/>
                <w:sz w:val="28"/>
                <w:szCs w:val="28"/>
              </w:rPr>
              <w:t>заций и добровольцев-волонтёров;</w:t>
            </w:r>
          </w:p>
          <w:p w:rsidR="00A53D71" w:rsidRDefault="00A53D71" w:rsidP="00D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надлежащий вид прилегающую территорию;</w:t>
            </w:r>
          </w:p>
          <w:p w:rsidR="002B736F" w:rsidRPr="00A53D71" w:rsidRDefault="00A53D71" w:rsidP="00D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социальную значимость гражданского неравнодушия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736F" w:rsidRPr="00E45FCC" w:rsidTr="00E45FCC">
        <w:tc>
          <w:tcPr>
            <w:tcW w:w="4785" w:type="dxa"/>
          </w:tcPr>
          <w:p w:rsidR="002B736F" w:rsidRPr="00E45FCC" w:rsidRDefault="002B73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C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4786" w:type="dxa"/>
          </w:tcPr>
          <w:p w:rsidR="002B736F" w:rsidRPr="00E45FCC" w:rsidRDefault="002B736F" w:rsidP="00A53D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«Призыв» по письму ветерана Великой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войны Дмитрия Назаренко выехала на место нахождения памятника погибшим защитникам Родины в годы войны на территорию бывшего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Семибратское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Село распалось несколько лет назад</w:t>
            </w:r>
            <w:r w:rsidR="00A53D71">
              <w:rPr>
                <w:rFonts w:ascii="Times New Roman" w:hAnsi="Times New Roman" w:cs="Times New Roman"/>
                <w:sz w:val="28"/>
                <w:szCs w:val="28"/>
              </w:rPr>
              <w:t>. В настоящее время никаких построек нет,  всё  и заро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 бурьяном и </w:t>
            </w:r>
            <w:r w:rsidR="00A53D71"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кустарником. Сам памятник за  эти годы сильно обветшал.  </w:t>
            </w:r>
            <w:r w:rsidR="00A5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 газеты Ольга Одинцова изучила мнение о вариантах решения проблемы у бывших жителей села и главы сельского поселения. </w:t>
            </w:r>
            <w:r w:rsidR="00A53D71">
              <w:rPr>
                <w:rFonts w:ascii="Times New Roman" w:hAnsi="Times New Roman" w:cs="Times New Roman"/>
                <w:sz w:val="28"/>
                <w:szCs w:val="28"/>
              </w:rPr>
              <w:t>Обозначенную проблему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осветили на страницах газеты в № 2 за 13 января 2015 года. </w:t>
            </w:r>
          </w:p>
        </w:tc>
      </w:tr>
      <w:tr w:rsidR="002B736F" w:rsidRPr="00E45FCC" w:rsidTr="00E45FCC">
        <w:tc>
          <w:tcPr>
            <w:tcW w:w="4785" w:type="dxa"/>
          </w:tcPr>
          <w:p w:rsidR="002B736F" w:rsidRPr="00E45FCC" w:rsidRDefault="002B73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4786" w:type="dxa"/>
          </w:tcPr>
          <w:p w:rsidR="002B736F" w:rsidRPr="00E45FCC" w:rsidRDefault="002B736F" w:rsidP="00A53D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A53D71">
              <w:rPr>
                <w:rFonts w:ascii="Times New Roman" w:hAnsi="Times New Roman" w:cs="Times New Roman"/>
                <w:sz w:val="28"/>
                <w:szCs w:val="28"/>
              </w:rPr>
              <w:t>получила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широкий резонанс у читателей и общественности.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провёл рабочее совещание, на котором были определены объёмы, виды ремонтных работ. </w:t>
            </w:r>
            <w:r w:rsidR="00A53D71">
              <w:rPr>
                <w:rFonts w:ascii="Times New Roman" w:hAnsi="Times New Roman" w:cs="Times New Roman"/>
                <w:sz w:val="28"/>
                <w:szCs w:val="28"/>
              </w:rPr>
              <w:t xml:space="preserve">А также даны конкретные поручения.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Решено отремонтировать памятник до дня Великой Победы, благоустроить памятное место и торжественно его  открыть в присутствии бывших жителей села, ветеранов войны, школьников соседних сёл и </w:t>
            </w:r>
            <w:r w:rsidR="00A53D7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общественности.</w:t>
            </w:r>
          </w:p>
        </w:tc>
      </w:tr>
      <w:tr w:rsidR="002B736F" w:rsidRPr="00E45FCC" w:rsidTr="00E45FCC">
        <w:tc>
          <w:tcPr>
            <w:tcW w:w="4785" w:type="dxa"/>
          </w:tcPr>
          <w:p w:rsidR="002B736F" w:rsidRPr="00E45FCC" w:rsidRDefault="002B73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C">
              <w:rPr>
                <w:rFonts w:ascii="Times New Roman" w:hAnsi="Times New Roman" w:cs="Times New Roman"/>
                <w:sz w:val="28"/>
                <w:szCs w:val="28"/>
              </w:rPr>
              <w:t>Список приложений</w:t>
            </w:r>
          </w:p>
        </w:tc>
        <w:tc>
          <w:tcPr>
            <w:tcW w:w="4786" w:type="dxa"/>
          </w:tcPr>
          <w:p w:rsidR="002B736F" w:rsidRDefault="002B736F" w:rsidP="006D0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письма Д.М. Назаренко;</w:t>
            </w:r>
          </w:p>
          <w:p w:rsidR="002B736F" w:rsidRDefault="002B736F" w:rsidP="006D0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-версия публикации «Памятник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Семибратском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нуждается в ремонте», № 2 за 13 января 2015 гожа;</w:t>
            </w:r>
          </w:p>
          <w:p w:rsidR="002B736F" w:rsidRPr="006D054E" w:rsidRDefault="002B736F" w:rsidP="006D0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памятника;</w:t>
            </w:r>
          </w:p>
        </w:tc>
      </w:tr>
    </w:tbl>
    <w:p w:rsidR="00C901FB" w:rsidRDefault="00C901FB" w:rsidP="00C901FB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45FCC" w:rsidRPr="00E45FCC" w:rsidRDefault="00C901FB" w:rsidP="00C901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2015 г.</w:t>
      </w:r>
    </w:p>
    <w:p w:rsidR="00C901FB" w:rsidRDefault="00C901FB" w:rsidP="00C901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Директор-</w:t>
      </w:r>
      <w:r w:rsidR="007634A6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редактор</w:t>
      </w:r>
      <w:r w:rsidR="00E45FCC" w:rsidRPr="00E45FCC">
        <w:rPr>
          <w:rFonts w:ascii="Times New Roman" w:hAnsi="Times New Roman" w:cs="Times New Roman"/>
          <w:sz w:val="28"/>
          <w:szCs w:val="28"/>
        </w:rPr>
        <w:t xml:space="preserve"> _</w:t>
      </w:r>
      <w:r w:rsidR="007634A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/Богодуховский Виктор Валерьевич</w:t>
      </w:r>
    </w:p>
    <w:p w:rsidR="00E45FCC" w:rsidRPr="00E45FCC" w:rsidRDefault="00C901FB" w:rsidP="00C9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E45FCC" w:rsidRPr="00E45FCC" w:rsidSect="00A53D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983"/>
    <w:multiLevelType w:val="hybridMultilevel"/>
    <w:tmpl w:val="1F26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3A7C"/>
    <w:multiLevelType w:val="hybridMultilevel"/>
    <w:tmpl w:val="288E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8A6"/>
    <w:multiLevelType w:val="hybridMultilevel"/>
    <w:tmpl w:val="DAF8D7DE"/>
    <w:lvl w:ilvl="0" w:tplc="FAECC9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D08"/>
    <w:rsid w:val="001176CF"/>
    <w:rsid w:val="002510F0"/>
    <w:rsid w:val="002B736F"/>
    <w:rsid w:val="00336A21"/>
    <w:rsid w:val="00564202"/>
    <w:rsid w:val="00615E64"/>
    <w:rsid w:val="006D054E"/>
    <w:rsid w:val="007634A6"/>
    <w:rsid w:val="007A08D2"/>
    <w:rsid w:val="00A53D71"/>
    <w:rsid w:val="00AC4D7E"/>
    <w:rsid w:val="00B574C3"/>
    <w:rsid w:val="00C901FB"/>
    <w:rsid w:val="00DA04AD"/>
    <w:rsid w:val="00DF62B1"/>
    <w:rsid w:val="00E45FCC"/>
    <w:rsid w:val="00E87D08"/>
    <w:rsid w:val="00F4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F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5E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F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5E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3F87-7A5D-4A21-938F-5F9370FD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Katya</cp:lastModifiedBy>
  <cp:revision>14</cp:revision>
  <cp:lastPrinted>2015-02-13T05:49:00Z</cp:lastPrinted>
  <dcterms:created xsi:type="dcterms:W3CDTF">2015-02-10T11:22:00Z</dcterms:created>
  <dcterms:modified xsi:type="dcterms:W3CDTF">2015-02-13T10:00:00Z</dcterms:modified>
</cp:coreProperties>
</file>