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EF" w:rsidRPr="0082279C" w:rsidRDefault="00C02415" w:rsidP="0082279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-327025</wp:posOffset>
            </wp:positionV>
            <wp:extent cx="1539240" cy="1231900"/>
            <wp:effectExtent l="0" t="0" r="3810" b="6350"/>
            <wp:wrapNone/>
            <wp:docPr id="10" name="Рисунок 10" descr="Логотип С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С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A71">
        <w:rPr>
          <w:noProof/>
        </w:rPr>
        <w:pict>
          <v:rect id="Rectangle 3" o:spid="_x0000_s1026" style="position:absolute;margin-left:72.95pt;margin-top:-29.5pt;width:435.35pt;height:176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dsswIAALEFAAAOAAAAZHJzL2Uyb0RvYy54bWysVNtu2zAMfR+wfxD07voSObGNOkUbx8OA&#10;bivW7QMUW46F2ZInKXG6Yf8+Srk0aV+GbX4QJJE6PCSPeX2z6zu0ZUpzKXIcXgUYMVHJmot1jr9+&#10;Kb0EI22oqGknBcvxE9P4Zv72zfU4ZCySrexqphCACJ2NQ45bY4bM93XVsp7qKzkwAcZGqp4aOKq1&#10;Xys6Anrf+VEQTP1RqnpQsmJaw22xN+K5w28aVplPTaOZQV2OgZtxq3Lryq7+/Jpma0WHllcHGvQv&#10;WPSUCwh6giqooWij+CuonldKatmYq0r2vmwaXjGXA2QTBi+yeWzpwFwuUBw9nMqk/x9s9XH7oBCv&#10;cxxhJGgPLfoMRaNi3TE0seUZB52B1+PwoGyCeriX1TeNhFy04MVulZJjy2gNpELr7188sAcNT9Fq&#10;/CBrQKcbI12ldo3qLSDUAO1cQ55ODWE7gyq4jOMoSUmMUQW2KJrEySR2MWh2fD4obd4x2SO7ybEC&#10;8g6ebu+1sXRodnSx0YQsede5rnfi4gIc9zcQHJ5am6XhmvgzDdJlskyIR6Lp0iNBUXi35YJ40zKc&#10;xcWkWCyK8JeNG5Ks5XXNhA1zFFRI/qxhB2nvpXCSlJYdry2cpaTVerXoFNpSEHTpvkNBztz8Sxqu&#10;CJDLi5TCiAR3UeqV02TmkZLEXjoLEi8I07t0GpCUFOVlSvdcsH9PCY05TuModl06I/0it8B9r3Oj&#10;Wc8NjIyO9zlOTk40sxpcitq11lDe7fdnpbD0n0sB7T422inWinQvdrNb7QDFKncl6yfQrpKgLJge&#10;MOdg00r1A6MRZkaO9fcNVQyj7r0A/achIXbIuAOJZxEc1LlldW6hogKoHBuM9tuF2Q+mzaD4uoVI&#10;oauRkLfwzzTcqfmZ1eFPg7ngkjrMMDt4zs/O63nSzn8DAAD//wMAUEsDBBQABgAIAAAAIQDta991&#10;4gAAAAwBAAAPAAAAZHJzL2Rvd25yZXYueG1sTI9BS8NAEIXvgv9hGcGLtJtUG0zMpkhBLFIoptrz&#10;NhmTYHY2zW6T+O+dnvT4mI8330tXk2nFgL1rLCkI5wEIpMKWDVUKPvYvs0cQzmsqdWsJFfygg1V2&#10;fZXqpLQjveOQ+0pwCblEK6i97xIpXVGj0W5uOyS+fdneaM+xr2TZ65HLTSsXQRBJoxviD7XucF1j&#10;8Z2fjYKx2A2H/fZV7u4OG0unzWmdf74pdXszPT+B8Dj5Pxgu+qwOGTsd7ZlKJ1rOD8uYUQWzZcyj&#10;LkQQRhGIo4JFfB+CzFL5f0T2CwAA//8DAFBLAQItABQABgAIAAAAIQC2gziS/gAAAOEBAAATAAAA&#10;AAAAAAAAAAAAAAAAAABbQ29udGVudF9UeXBlc10ueG1sUEsBAi0AFAAGAAgAAAAhADj9If/WAAAA&#10;lAEAAAsAAAAAAAAAAAAAAAAALwEAAF9yZWxzLy5yZWxzUEsBAi0AFAAGAAgAAAAhAGUut2yzAgAA&#10;sQUAAA4AAAAAAAAAAAAAAAAALgIAAGRycy9lMm9Eb2MueG1sUEsBAi0AFAAGAAgAAAAhAO1r33Xi&#10;AAAADAEAAA8AAAAAAAAAAAAAAAAADQUAAGRycy9kb3ducmV2LnhtbFBLBQYAAAAABAAEAPMAAAAc&#10;BgAAAAA=&#10;" filled="f" stroked="f">
            <v:textbox>
              <w:txbxContent>
                <w:p w:rsidR="00C87768" w:rsidRDefault="001F79EF" w:rsidP="001F79EF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37A30">
                    <w:rPr>
                      <w:rFonts w:ascii="Arial" w:hAnsi="Arial" w:cs="Arial"/>
                      <w:b/>
                      <w:bCs/>
                    </w:rPr>
                    <w:t>Муниципальное</w:t>
                  </w:r>
                  <w:r w:rsidR="00C87768">
                    <w:rPr>
                      <w:rFonts w:ascii="Arial" w:hAnsi="Arial" w:cs="Arial"/>
                      <w:b/>
                      <w:bCs/>
                    </w:rPr>
                    <w:t xml:space="preserve"> бюджетное</w:t>
                  </w:r>
                  <w:r w:rsidRPr="00037A30">
                    <w:rPr>
                      <w:rFonts w:ascii="Arial" w:hAnsi="Arial" w:cs="Arial"/>
                      <w:b/>
                      <w:bCs/>
                    </w:rPr>
                    <w:t>образовательное учреждение</w:t>
                  </w:r>
                </w:p>
                <w:p w:rsidR="001F79EF" w:rsidRPr="00037A30" w:rsidRDefault="001F79EF" w:rsidP="001F79EF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37A30">
                    <w:rPr>
                      <w:rFonts w:ascii="Arial" w:hAnsi="Arial" w:cs="Arial"/>
                      <w:b/>
                      <w:bCs/>
                    </w:rPr>
                    <w:t xml:space="preserve"> дополнительного образования детей</w:t>
                  </w:r>
                  <w:r w:rsidR="00C87768">
                    <w:rPr>
                      <w:rFonts w:ascii="Arial" w:hAnsi="Arial" w:cs="Arial"/>
                      <w:b/>
                      <w:bCs/>
                    </w:rPr>
                    <w:t xml:space="preserve"> борисоглебского городского округа</w:t>
                  </w:r>
                </w:p>
                <w:p w:rsidR="001F79EF" w:rsidRPr="00C87768" w:rsidRDefault="001F79EF" w:rsidP="00C87768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28"/>
                      <w:szCs w:val="28"/>
                    </w:rPr>
                    <w:t xml:space="preserve"> Центр «социальная адаптация молодёжИ»</w:t>
                  </w:r>
                </w:p>
                <w:p w:rsidR="00A51052" w:rsidRDefault="00A51052" w:rsidP="00A5105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F79EF" w:rsidRDefault="001F79EF" w:rsidP="00A5105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397163 Воронежская область, г. Борисоглебск, Северный микрорайон, 41.</w:t>
                  </w:r>
                </w:p>
                <w:p w:rsidR="001F79EF" w:rsidRPr="00037A30" w:rsidRDefault="001F79EF" w:rsidP="001F79E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</w:t>
                  </w:r>
                  <w:r w:rsidRPr="00037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037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/факс</w:t>
                  </w:r>
                  <w:r w:rsidRPr="00037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(47354) 3-03-40, </w:t>
                  </w:r>
                  <w:r w:rsidR="00037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тел. </w:t>
                  </w:r>
                  <w:r w:rsidRPr="00037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2-55-20; 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037A3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037A3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cam</w:t>
                  </w:r>
                  <w:r w:rsidRPr="00037A3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2001@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037A3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p>
                <w:p w:rsidR="002444CB" w:rsidRPr="002444CB" w:rsidRDefault="00F77DDD" w:rsidP="001F79E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ИНН 3604010166     БИК 04201300</w:t>
                  </w:r>
                </w:p>
                <w:p w:rsidR="00037A30" w:rsidRDefault="00F77DDD" w:rsidP="00037A30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Р. сч. 40701810920133000001</w:t>
                  </w:r>
                  <w:r w:rsidR="001F79EF">
                    <w:rPr>
                      <w:rFonts w:ascii="Arial" w:hAnsi="Arial" w:cs="Arial"/>
                      <w:b/>
                      <w:bCs/>
                    </w:rPr>
                    <w:t xml:space="preserve"> в ГРКЦ ГУ Банка России </w:t>
                  </w:r>
                </w:p>
                <w:p w:rsidR="001F79EF" w:rsidRPr="002444CB" w:rsidRDefault="001F79EF" w:rsidP="00037A3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444CB">
                    <w:rPr>
                      <w:rFonts w:ascii="Arial" w:hAnsi="Arial" w:cs="Arial"/>
                      <w:b/>
                      <w:bCs/>
                      <w:u w:val="single"/>
                    </w:rPr>
                    <w:t>по  Воро</w:t>
                  </w:r>
                  <w:r w:rsidR="00037A30" w:rsidRPr="002444CB">
                    <w:rPr>
                      <w:rFonts w:ascii="Arial" w:hAnsi="Arial" w:cs="Arial"/>
                      <w:b/>
                      <w:bCs/>
                      <w:u w:val="single"/>
                    </w:rPr>
                    <w:t>нежской области</w:t>
                  </w:r>
                  <w:r w:rsidRPr="002444CB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г. </w:t>
                  </w:r>
                  <w:r w:rsidR="00037A30" w:rsidRPr="002444CB">
                    <w:rPr>
                      <w:rFonts w:ascii="Arial" w:hAnsi="Arial" w:cs="Arial"/>
                      <w:b/>
                      <w:bCs/>
                      <w:u w:val="single"/>
                    </w:rPr>
                    <w:t>Воронеж</w:t>
                  </w:r>
                  <w:r w:rsidR="002444CB" w:rsidRPr="002444C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___________________________</w:t>
                  </w:r>
                  <w:r w:rsidR="007A32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  <w:p w:rsidR="002444CB" w:rsidRDefault="002444CB" w:rsidP="00037A30"/>
              </w:txbxContent>
            </v:textbox>
          </v:rect>
        </w:pict>
      </w:r>
    </w:p>
    <w:p w:rsidR="001F79EF" w:rsidRPr="0082279C" w:rsidRDefault="001F79EF" w:rsidP="0082279C"/>
    <w:p w:rsidR="001F79EF" w:rsidRPr="0082279C" w:rsidRDefault="00DE6A71" w:rsidP="0082279C">
      <w:r>
        <w:rPr>
          <w:noProof/>
        </w:rPr>
        <w:pict>
          <v:line id="Line 4" o:spid="_x0000_s1027" style="position:absolute;z-index:251656704;visibility:visible" from="81.2pt,5.7pt" to="488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iHgIAADoEAAAOAAAAZHJzL2Uyb0RvYy54bWysU02P2jAQvVfqf7ByhyQ0fEWEVZVAL7SL&#10;tPQHGNsh1jq2ZRsCqvrfOzYELe2lWu3FGcczz2/mPS+ezq1AJ2YsV7KI0mESISaJolweiujnbj2Y&#10;Rcg6LCkWSrIiujAbPS0/f1p0Omcj1ShBmUEAIm3e6SJqnNN5HFvSsBbbodJMwmGtTIsdbM0hpgZ3&#10;gN6KeJQkk7hThmqjCLMW/lbXw2gZ8OuaEfdc15Y5JIoIuLmwmrDu/RovFzg/GKwbTm408DtYtJhL&#10;uPQOVWGH0dHwf6BaToyyqnZDotpY1TUnLPQA3aTJX928NFiz0AsMx+r7mOzHwZIfp61BnIJ2EZK4&#10;BYk2XDKU+cl02uaQUMqt8b2Rs3zRG0VeLZKqbLA8sMBwd9FQlvqK+KHEb6wG/H33XVHIwUenwpjO&#10;tWk9JAwAnYMal7sa7OwQgZ/jdDqdzkE00p/FOO8LtbHuG1Mt8kERCeAcgPFpY50ngvM+xd8j1ZoL&#10;EcQWEnUAPk3HHrrV0LpruNyBAV4DhFWCU5/uC6057Eth0Al7AyWzJAmeAfiHNKOOkgb4hmG6usUO&#10;c3GNIV9IjwfNAcFbdHXIr3kyX81Ws2yQjSarQZZU1eDruswGk3U6HVdfqrKs0t+eWprlDaeUSc+u&#10;d2ua/Z8bbu/m6rO7X++DiR/RwwSBbP8NpIO6XtCrNfaKXramVx0MGpJvj8m/gLd7iN8++eUfAAAA&#10;//8DAFBLAwQUAAYACAAAACEAwaXXR9wAAAAJAQAADwAAAGRycy9kb3ducmV2LnhtbExP20rDQBB9&#10;F/yHZQRfxG5apLUxm1K8IRSFpn7ANDsm0exszG6b+PeO+KBPM2fmcC7ZanStOlIfGs8GppMEFHHp&#10;bcOVgdfdw+U1qBCRLbaeycAXBVjlpycZptYPvKVjESslIhxSNFDH2KVah7Imh2HiO2L5vfneYRTY&#10;V9r2OIi4a/UsSebaYcPiUGNHtzWVH8XBicnTy/NmGN/X90Vpt3e7x093sURjzs/G9Q2oSGP8I8NP&#10;fIkOuWTa+wPboFrB89mVUGWZyhTCcrGQLvvfg84z/b9B/g0AAP//AwBQSwECLQAUAAYACAAAACEA&#10;toM4kv4AAADhAQAAEwAAAAAAAAAAAAAAAAAAAAAAW0NvbnRlbnRfVHlwZXNdLnhtbFBLAQItABQA&#10;BgAIAAAAIQA4/SH/1gAAAJQBAAALAAAAAAAAAAAAAAAAAC8BAABfcmVscy8ucmVsc1BLAQItABQA&#10;BgAIAAAAIQAYfRwiHgIAADoEAAAOAAAAAAAAAAAAAAAAAC4CAABkcnMvZTJvRG9jLnhtbFBLAQIt&#10;ABQABgAIAAAAIQDBpddH3AAAAAkBAAAPAAAAAAAAAAAAAAAAAHgEAABkcnMvZG93bnJldi54bWxQ&#10;SwUGAAAAAAQABADzAAAAgQUAAAAA&#10;" strokecolor="green" strokeweight="4.5pt">
            <v:stroke linestyle="thinThick"/>
          </v:line>
        </w:pict>
      </w:r>
    </w:p>
    <w:p w:rsidR="001F79EF" w:rsidRPr="0082279C" w:rsidRDefault="001F79EF" w:rsidP="0082279C"/>
    <w:p w:rsidR="001F79EF" w:rsidRPr="0082279C" w:rsidRDefault="001F79EF" w:rsidP="0082279C"/>
    <w:p w:rsidR="001F79EF" w:rsidRPr="0082279C" w:rsidRDefault="001F79EF" w:rsidP="0082279C"/>
    <w:p w:rsidR="001F79EF" w:rsidRPr="0082279C" w:rsidRDefault="001F79EF" w:rsidP="0082279C"/>
    <w:p w:rsidR="001F79EF" w:rsidRPr="0082279C" w:rsidRDefault="001F79EF" w:rsidP="0082279C"/>
    <w:p w:rsidR="001F79EF" w:rsidRPr="0082279C" w:rsidRDefault="001F79EF" w:rsidP="0082279C"/>
    <w:p w:rsidR="00037A30" w:rsidRPr="0082279C" w:rsidRDefault="00037A30" w:rsidP="0082279C"/>
    <w:p w:rsidR="002444CB" w:rsidRPr="0082279C" w:rsidRDefault="002444CB" w:rsidP="0082279C"/>
    <w:p w:rsidR="001F79EF" w:rsidRPr="007A7005" w:rsidRDefault="0082279C" w:rsidP="0082279C">
      <w:r w:rsidRPr="007A7005">
        <w:t>исх. №_________</w:t>
      </w:r>
      <w:r w:rsidR="00E759C4">
        <w:t xml:space="preserve">_ от </w:t>
      </w:r>
      <w:r w:rsidR="006D0130">
        <w:t>«____»________________ 2015</w:t>
      </w:r>
      <w:r w:rsidRPr="007A7005">
        <w:t xml:space="preserve"> г.</w:t>
      </w:r>
    </w:p>
    <w:p w:rsidR="001172A0" w:rsidRPr="007A7005" w:rsidRDefault="0082279C" w:rsidP="0082279C">
      <w:proofErr w:type="spellStart"/>
      <w:r w:rsidRPr="007A7005">
        <w:t>вх</w:t>
      </w:r>
      <w:proofErr w:type="spellEnd"/>
      <w:r w:rsidRPr="007A7005">
        <w:t>. №__________</w:t>
      </w:r>
      <w:r w:rsidR="006D0130">
        <w:t>_ от  «____»________________2015</w:t>
      </w:r>
      <w:r w:rsidRPr="007A7005">
        <w:t>г.</w:t>
      </w:r>
    </w:p>
    <w:p w:rsidR="00067AFE" w:rsidRPr="007A7005" w:rsidRDefault="00067AFE" w:rsidP="0082279C"/>
    <w:p w:rsidR="00F749B4" w:rsidRDefault="00F749B4" w:rsidP="00F749B4"/>
    <w:p w:rsidR="00F749B4" w:rsidRPr="004545D0" w:rsidRDefault="00F749B4" w:rsidP="00F749B4">
      <w:pPr>
        <w:shd w:val="clear" w:color="auto" w:fill="FFFFFF"/>
        <w:spacing w:line="240" w:lineRule="atLeast"/>
        <w:jc w:val="center"/>
        <w:rPr>
          <w:lang w:eastAsia="en-US"/>
        </w:rPr>
      </w:pPr>
      <w:r w:rsidRPr="004545D0">
        <w:rPr>
          <w:lang w:eastAsia="en-US"/>
        </w:rPr>
        <w:t xml:space="preserve">                                                               В организационный комитет</w:t>
      </w:r>
    </w:p>
    <w:p w:rsidR="00F749B4" w:rsidRPr="004545D0" w:rsidRDefault="00F749B4" w:rsidP="00F749B4">
      <w:pPr>
        <w:shd w:val="clear" w:color="auto" w:fill="FFFFFF"/>
        <w:spacing w:line="240" w:lineRule="atLeast"/>
        <w:jc w:val="center"/>
        <w:rPr>
          <w:bCs/>
        </w:rPr>
      </w:pPr>
      <w:r w:rsidRPr="004545D0">
        <w:rPr>
          <w:bCs/>
        </w:rPr>
        <w:t xml:space="preserve">                                                           конкурса на присуждение                                                  </w:t>
      </w:r>
    </w:p>
    <w:p w:rsidR="00F749B4" w:rsidRPr="004545D0" w:rsidRDefault="00F749B4" w:rsidP="00F749B4">
      <w:pPr>
        <w:shd w:val="clear" w:color="auto" w:fill="FFFFFF"/>
        <w:spacing w:line="240" w:lineRule="atLeast"/>
        <w:jc w:val="center"/>
        <w:rPr>
          <w:bCs/>
        </w:rPr>
      </w:pPr>
      <w:r w:rsidRPr="004545D0">
        <w:rPr>
          <w:bCs/>
        </w:rPr>
        <w:t xml:space="preserve">                                                                                     Премии общественно - </w:t>
      </w:r>
      <w:proofErr w:type="gramStart"/>
      <w:r w:rsidRPr="004545D0">
        <w:rPr>
          <w:bCs/>
        </w:rPr>
        <w:t>государственного</w:t>
      </w:r>
      <w:proofErr w:type="gramEnd"/>
      <w:r w:rsidRPr="004545D0">
        <w:rPr>
          <w:bCs/>
        </w:rPr>
        <w:t xml:space="preserve"> </w:t>
      </w:r>
    </w:p>
    <w:p w:rsidR="00F749B4" w:rsidRPr="004545D0" w:rsidRDefault="00F749B4" w:rsidP="00F749B4">
      <w:pPr>
        <w:shd w:val="clear" w:color="auto" w:fill="FFFFFF"/>
        <w:spacing w:line="240" w:lineRule="atLeast"/>
        <w:jc w:val="center"/>
        <w:rPr>
          <w:bCs/>
        </w:rPr>
      </w:pPr>
      <w:r w:rsidRPr="004545D0">
        <w:rPr>
          <w:bCs/>
        </w:rPr>
        <w:t xml:space="preserve">                                                          признания «</w:t>
      </w:r>
      <w:proofErr w:type="spellStart"/>
      <w:r w:rsidRPr="004545D0">
        <w:rPr>
          <w:bCs/>
        </w:rPr>
        <w:t>Добронежец</w:t>
      </w:r>
      <w:proofErr w:type="spellEnd"/>
      <w:r w:rsidRPr="004545D0">
        <w:rPr>
          <w:bCs/>
        </w:rPr>
        <w:t>»</w:t>
      </w:r>
    </w:p>
    <w:p w:rsidR="00F749B4" w:rsidRPr="00F749B4" w:rsidRDefault="00F749B4" w:rsidP="00F749B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bCs/>
        </w:rPr>
      </w:pPr>
    </w:p>
    <w:p w:rsidR="00F749B4" w:rsidRPr="00F749B4" w:rsidRDefault="00F749B4" w:rsidP="00F749B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 w:rsidRPr="00F749B4">
        <w:rPr>
          <w:b/>
          <w:bCs/>
        </w:rPr>
        <w:t>ЗАЯВКА</w:t>
      </w:r>
    </w:p>
    <w:tbl>
      <w:tblPr>
        <w:tblStyle w:val="1"/>
        <w:tblW w:w="10173" w:type="dxa"/>
        <w:tblLook w:val="04A0"/>
      </w:tblPr>
      <w:tblGrid>
        <w:gridCol w:w="3085"/>
        <w:gridCol w:w="7088"/>
      </w:tblGrid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88" w:type="dxa"/>
          </w:tcPr>
          <w:p w:rsidR="00F749B4" w:rsidRPr="00F749B4" w:rsidRDefault="00F749B4" w:rsidP="00F749B4">
            <w:pPr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Борисоглебского городского округа  Центр «Социальная адаптация молодежи»</w:t>
            </w:r>
          </w:p>
        </w:tc>
      </w:tr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Ф.И.О., должность лица представляющего проект (инициативу)</w:t>
            </w:r>
          </w:p>
        </w:tc>
        <w:tc>
          <w:tcPr>
            <w:tcW w:w="7088" w:type="dxa"/>
          </w:tcPr>
          <w:p w:rsidR="00F749B4" w:rsidRPr="00F749B4" w:rsidRDefault="00F749B4" w:rsidP="00F749B4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Сорокина Татьяна Николаевна-методист направления по вовлечению молодежи в трудовую и волонтерскую деятельность</w:t>
            </w:r>
          </w:p>
        </w:tc>
      </w:tr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7088" w:type="dxa"/>
          </w:tcPr>
          <w:p w:rsidR="00F749B4" w:rsidRPr="00F749B4" w:rsidRDefault="00F749B4" w:rsidP="00F749B4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Сорокина Татьяна Николаевна</w:t>
            </w:r>
          </w:p>
        </w:tc>
      </w:tr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88" w:type="dxa"/>
          </w:tcPr>
          <w:p w:rsidR="00F749B4" w:rsidRPr="00F749B4" w:rsidRDefault="00F749B4" w:rsidP="00F749B4">
            <w:pPr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Молодежный интерактивный клуб «Мы вместе»</w:t>
            </w:r>
          </w:p>
        </w:tc>
      </w:tr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7088" w:type="dxa"/>
          </w:tcPr>
          <w:p w:rsidR="00F749B4" w:rsidRPr="00F749B4" w:rsidRDefault="00F749B4" w:rsidP="00F749B4">
            <w:pPr>
              <w:ind w:firstLine="360"/>
              <w:rPr>
                <w:sz w:val="24"/>
                <w:szCs w:val="24"/>
              </w:rPr>
            </w:pPr>
            <w:r w:rsidRPr="00F749B4">
              <w:rPr>
                <w:b/>
                <w:bCs/>
                <w:sz w:val="24"/>
                <w:szCs w:val="24"/>
              </w:rPr>
              <w:t xml:space="preserve">Цель проекта </w:t>
            </w:r>
            <w:r w:rsidRPr="00F749B4">
              <w:rPr>
                <w:sz w:val="24"/>
                <w:szCs w:val="24"/>
              </w:rPr>
              <w:t>- укрепление гражданского единства и гармонизация межнациональных отношений через создание и работу молодежного интерактивного клуба «Мы вместе».</w:t>
            </w:r>
          </w:p>
          <w:p w:rsidR="00F749B4" w:rsidRPr="00F749B4" w:rsidRDefault="00F749B4" w:rsidP="00F74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             </w:t>
            </w:r>
          </w:p>
          <w:p w:rsidR="00F749B4" w:rsidRPr="00F749B4" w:rsidRDefault="00F749B4" w:rsidP="00F749B4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F749B4">
              <w:rPr>
                <w:b/>
                <w:bCs/>
                <w:sz w:val="24"/>
                <w:szCs w:val="24"/>
              </w:rPr>
              <w:t>Задачи проекта: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Сформировать команду активных молодых людей, осуществляющих деятельность по проекту.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Создать условия для организации и работы клуба.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Заключить соглашения со специалистами, реализующими молодежную политику различных регионов, этнических групп, диаспор по участию в проекте.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Разработать документацию, регламентирующую  деятельность молодежного интерактивного клуба «Мы вместе».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 xml:space="preserve">Распространить информацию о создании интерактивного клуба «Мы вместе», через статьи, объявления, </w:t>
            </w:r>
            <w:proofErr w:type="spellStart"/>
            <w:r w:rsidRPr="00F749B4">
              <w:rPr>
                <w:sz w:val="24"/>
                <w:szCs w:val="24"/>
              </w:rPr>
              <w:t>репосты</w:t>
            </w:r>
            <w:proofErr w:type="spellEnd"/>
            <w:r w:rsidRPr="00F749B4">
              <w:rPr>
                <w:sz w:val="24"/>
                <w:szCs w:val="24"/>
              </w:rPr>
              <w:t xml:space="preserve"> в социальных сетях и СМИ.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Создать базу участников интерактивного клуба «Мы вместе» на всей территории России.</w:t>
            </w:r>
          </w:p>
          <w:p w:rsidR="00F749B4" w:rsidRPr="00F749B4" w:rsidRDefault="00F749B4" w:rsidP="00F749B4">
            <w:pPr>
              <w:numPr>
                <w:ilvl w:val="0"/>
                <w:numId w:val="15"/>
              </w:numPr>
              <w:ind w:left="284" w:hanging="284"/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 xml:space="preserve">Разработать и реализовать мероприятия-популяризирующие </w:t>
            </w:r>
            <w:r w:rsidRPr="00F749B4">
              <w:rPr>
                <w:sz w:val="24"/>
                <w:szCs w:val="24"/>
              </w:rPr>
              <w:lastRenderedPageBreak/>
              <w:t xml:space="preserve">идеи гражданского единства и гармонизации межнациональных отношений по средствам </w:t>
            </w:r>
            <w:proofErr w:type="spellStart"/>
            <w:r w:rsidRPr="00F749B4">
              <w:rPr>
                <w:sz w:val="24"/>
                <w:szCs w:val="24"/>
              </w:rPr>
              <w:t>интернет-ресурсов</w:t>
            </w:r>
            <w:proofErr w:type="spellEnd"/>
            <w:r w:rsidRPr="00F749B4">
              <w:rPr>
                <w:sz w:val="24"/>
                <w:szCs w:val="24"/>
              </w:rPr>
              <w:t>.</w:t>
            </w:r>
          </w:p>
          <w:p w:rsidR="00F749B4" w:rsidRPr="00F749B4" w:rsidRDefault="00F749B4" w:rsidP="00F749B4">
            <w:pPr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>Провести трехдневный палаточный форум для участников проекта со всех регионов России по обмену опытом и</w:t>
            </w:r>
            <w:r w:rsidRPr="00F749B4">
              <w:rPr>
                <w:color w:val="000000"/>
                <w:sz w:val="24"/>
                <w:szCs w:val="24"/>
              </w:rPr>
              <w:t xml:space="preserve"> определения перспектив</w:t>
            </w:r>
            <w:r w:rsidRPr="004545D0">
              <w:rPr>
                <w:color w:val="000000"/>
                <w:sz w:val="24"/>
                <w:szCs w:val="24"/>
              </w:rPr>
              <w:t xml:space="preserve"> </w:t>
            </w:r>
            <w:r w:rsidRPr="00F749B4">
              <w:rPr>
                <w:color w:val="000000"/>
                <w:sz w:val="24"/>
                <w:szCs w:val="24"/>
              </w:rPr>
              <w:t>дальнейшей деятельности.</w:t>
            </w:r>
            <w:r w:rsidRPr="004545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49B4" w:rsidRPr="00F749B4" w:rsidTr="00F749B4">
        <w:tc>
          <w:tcPr>
            <w:tcW w:w="3085" w:type="dxa"/>
          </w:tcPr>
          <w:p w:rsidR="00F749B4" w:rsidRPr="00F749B4" w:rsidRDefault="00F749B4" w:rsidP="00F749B4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lastRenderedPageBreak/>
              <w:t>Краткое описание проекта или инициативы</w:t>
            </w:r>
          </w:p>
        </w:tc>
        <w:tc>
          <w:tcPr>
            <w:tcW w:w="7088" w:type="dxa"/>
          </w:tcPr>
          <w:p w:rsidR="004545D0" w:rsidRPr="004545D0" w:rsidRDefault="004545D0" w:rsidP="004545D0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Проект реализуется в течение 2014-2015 года поэтапно:</w:t>
            </w:r>
          </w:p>
          <w:p w:rsidR="004545D0" w:rsidRPr="004545D0" w:rsidRDefault="004545D0" w:rsidP="004545D0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1.Этап (сентябрь 2014г. - октябрь 2014г.)</w:t>
            </w:r>
          </w:p>
          <w:p w:rsidR="004545D0" w:rsidRPr="004545D0" w:rsidRDefault="004545D0" w:rsidP="004545D0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На первом этапе реализации проекта была  сформирована команда активных молодых людей из объединений и организаций, готовых работать по проекту. Они прошли  обучение организаторским навыкам,  выстраиванию взаимоотношений с партнерами и общественностью, заключению соглашений о сотрудничестве, продвижению проектов в сети интернет.</w:t>
            </w:r>
          </w:p>
          <w:p w:rsidR="004545D0" w:rsidRPr="004545D0" w:rsidRDefault="004545D0" w:rsidP="004545D0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 xml:space="preserve">2.Этап (октябрь 2014г. – июнь 2015г.) </w:t>
            </w:r>
          </w:p>
          <w:p w:rsidR="004545D0" w:rsidRPr="004545D0" w:rsidRDefault="004545D0" w:rsidP="004545D0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На втором этапе</w:t>
            </w:r>
            <w:r>
              <w:rPr>
                <w:sz w:val="24"/>
                <w:szCs w:val="24"/>
              </w:rPr>
              <w:t xml:space="preserve"> </w:t>
            </w:r>
            <w:r w:rsidRPr="004545D0">
              <w:rPr>
                <w:sz w:val="24"/>
                <w:szCs w:val="24"/>
              </w:rPr>
              <w:t>реализации проекта была: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пополнена материально-техническая база клуба;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 xml:space="preserve">закуплена </w:t>
            </w:r>
            <w:proofErr w:type="spellStart"/>
            <w:r w:rsidRPr="004545D0">
              <w:rPr>
                <w:sz w:val="24"/>
                <w:szCs w:val="24"/>
              </w:rPr>
              <w:t>имиджевая</w:t>
            </w:r>
            <w:proofErr w:type="spellEnd"/>
            <w:r w:rsidRPr="004545D0">
              <w:rPr>
                <w:sz w:val="24"/>
                <w:szCs w:val="24"/>
              </w:rPr>
              <w:t xml:space="preserve"> и печатная продукция;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заключены соглашения по участию в проекте;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 xml:space="preserve">разработаны документы, </w:t>
            </w:r>
            <w:proofErr w:type="gramStart"/>
            <w:r w:rsidRPr="004545D0">
              <w:rPr>
                <w:sz w:val="24"/>
                <w:szCs w:val="24"/>
              </w:rPr>
              <w:t>регламентирующей</w:t>
            </w:r>
            <w:proofErr w:type="gramEnd"/>
            <w:r w:rsidRPr="004545D0">
              <w:rPr>
                <w:sz w:val="24"/>
                <w:szCs w:val="24"/>
              </w:rPr>
              <w:t xml:space="preserve">  деятельность молодежного интерактивного клуба «Мы вместе»;  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proofErr w:type="gramStart"/>
            <w:r w:rsidRPr="004545D0">
              <w:rPr>
                <w:sz w:val="24"/>
                <w:szCs w:val="24"/>
              </w:rPr>
              <w:t>проведена</w:t>
            </w:r>
            <w:proofErr w:type="gramEnd"/>
            <w:r w:rsidRPr="004545D0">
              <w:rPr>
                <w:sz w:val="24"/>
                <w:szCs w:val="24"/>
              </w:rPr>
              <w:t xml:space="preserve">  РR-кампании о создании интерактивного клуба «Мы вместе» в социальных сетях «Одноклассники», «</w:t>
            </w:r>
            <w:proofErr w:type="spellStart"/>
            <w:r w:rsidRPr="004545D0">
              <w:rPr>
                <w:sz w:val="24"/>
                <w:szCs w:val="24"/>
              </w:rPr>
              <w:t>Вконтакте</w:t>
            </w:r>
            <w:proofErr w:type="spellEnd"/>
            <w:r w:rsidRPr="004545D0">
              <w:rPr>
                <w:sz w:val="24"/>
                <w:szCs w:val="24"/>
              </w:rPr>
              <w:t>»;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создана и пополняется база участников интерактивного клуба «Мы вместе» из разных регионов РФ, этнических групп и диаспор;</w:t>
            </w:r>
          </w:p>
          <w:p w:rsidR="004545D0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создана групп</w:t>
            </w:r>
            <w:proofErr w:type="gramStart"/>
            <w:r w:rsidRPr="004545D0">
              <w:rPr>
                <w:sz w:val="24"/>
                <w:szCs w:val="24"/>
              </w:rPr>
              <w:t>а«</w:t>
            </w:r>
            <w:proofErr w:type="spellStart"/>
            <w:proofErr w:type="gramEnd"/>
            <w:r w:rsidRPr="004545D0">
              <w:rPr>
                <w:sz w:val="24"/>
                <w:szCs w:val="24"/>
              </w:rPr>
              <w:t>Вконтакте</w:t>
            </w:r>
            <w:proofErr w:type="spellEnd"/>
            <w:r w:rsidRPr="004545D0">
              <w:rPr>
                <w:sz w:val="24"/>
                <w:szCs w:val="24"/>
              </w:rPr>
              <w:t>» для информирования о работе клуба;</w:t>
            </w:r>
          </w:p>
          <w:p w:rsidR="00F749B4" w:rsidRPr="004545D0" w:rsidRDefault="004545D0" w:rsidP="004545D0">
            <w:pPr>
              <w:pStyle w:val="a9"/>
              <w:numPr>
                <w:ilvl w:val="0"/>
                <w:numId w:val="18"/>
              </w:numPr>
              <w:ind w:left="176" w:hanging="176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организовано и проведено добровольческое мероприятие «Марафон добрых дел», акция «Наша сила в единстве», уличная акция «Бумеранг».</w:t>
            </w:r>
          </w:p>
        </w:tc>
      </w:tr>
      <w:tr w:rsidR="004545D0" w:rsidRPr="00F749B4" w:rsidTr="00F749B4">
        <w:tc>
          <w:tcPr>
            <w:tcW w:w="3085" w:type="dxa"/>
          </w:tcPr>
          <w:p w:rsidR="004545D0" w:rsidRPr="00F749B4" w:rsidRDefault="004545D0" w:rsidP="00B563A2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7088" w:type="dxa"/>
          </w:tcPr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Достигнутые результаты проекта: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1. Сформирована и обучена  команда активных молодых людей из 25 человек в возрасте от 14 до 30 лет;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2.Созданы условия для организации и работы клуба;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3. Заключено 10 соглашений со специалистами, реализующими молодежную политику различных регионов, этническими группами и диаспор;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4. Разработана документация, регламентирующая деятельность клуба: программа,  устав и состав клуба;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5. Проведена  Р</w:t>
            </w:r>
            <w:proofErr w:type="gramStart"/>
            <w:r w:rsidRPr="004545D0">
              <w:rPr>
                <w:sz w:val="24"/>
                <w:szCs w:val="24"/>
              </w:rPr>
              <w:t>R</w:t>
            </w:r>
            <w:proofErr w:type="gramEnd"/>
            <w:r w:rsidRPr="004545D0">
              <w:rPr>
                <w:sz w:val="24"/>
                <w:szCs w:val="24"/>
              </w:rPr>
              <w:t>- кампания о создании клуба в виде 5 публикаций и репортажей в СМИ, 3 статьи  и 5 объявлений в СМИ и социальных сетях;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6. Создана и пополняется база участников клуба в возрасте от 14 до 30 лет из разных регионов России;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7. Организованы и проведены плановые мероприятия-популяризирующие идею проекта: 2 интерактивные игры, 2 акции по профилактике экстремизму и ксенофобии в молодежной среде, добровольческое мероприятие «Марафон добрых дел».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8</w:t>
            </w:r>
            <w:r w:rsidRPr="00F749B4">
              <w:rPr>
                <w:sz w:val="24"/>
                <w:szCs w:val="24"/>
              </w:rPr>
              <w:t xml:space="preserve">. </w:t>
            </w:r>
            <w:r w:rsidRPr="004545D0">
              <w:rPr>
                <w:bCs/>
                <w:sz w:val="24"/>
                <w:szCs w:val="24"/>
              </w:rPr>
              <w:t>Будет п</w:t>
            </w:r>
            <w:r w:rsidRPr="00F749B4">
              <w:rPr>
                <w:bCs/>
                <w:sz w:val="24"/>
                <w:szCs w:val="24"/>
              </w:rPr>
              <w:t xml:space="preserve">роведен трехдневный палаточный форум для участников проекта со всех регионов России, где пройдет </w:t>
            </w:r>
            <w:r w:rsidRPr="00F749B4">
              <w:rPr>
                <w:sz w:val="24"/>
                <w:szCs w:val="24"/>
              </w:rPr>
              <w:t xml:space="preserve">6 мастер-классов, 5 тренингов, 5 площадок и разработана </w:t>
            </w:r>
            <w:proofErr w:type="spellStart"/>
            <w:r w:rsidRPr="00F749B4">
              <w:rPr>
                <w:sz w:val="24"/>
                <w:szCs w:val="24"/>
              </w:rPr>
              <w:t>имиджевая</w:t>
            </w:r>
            <w:proofErr w:type="spellEnd"/>
            <w:r w:rsidRPr="00F749B4">
              <w:rPr>
                <w:sz w:val="24"/>
                <w:szCs w:val="24"/>
              </w:rPr>
              <w:t xml:space="preserve"> продукция: значки,  футболки, сертификаты, </w:t>
            </w:r>
            <w:proofErr w:type="spellStart"/>
            <w:r w:rsidRPr="00F749B4">
              <w:rPr>
                <w:sz w:val="24"/>
                <w:szCs w:val="24"/>
              </w:rPr>
              <w:t>бейджи</w:t>
            </w:r>
            <w:proofErr w:type="spellEnd"/>
            <w:r w:rsidRPr="00F749B4">
              <w:rPr>
                <w:sz w:val="24"/>
                <w:szCs w:val="24"/>
              </w:rPr>
              <w:t xml:space="preserve">, </w:t>
            </w:r>
            <w:r w:rsidRPr="00F749B4">
              <w:rPr>
                <w:sz w:val="24"/>
                <w:szCs w:val="24"/>
              </w:rPr>
              <w:lastRenderedPageBreak/>
              <w:t>благодарности и дипломы</w:t>
            </w:r>
          </w:p>
          <w:p w:rsidR="004545D0" w:rsidRPr="004545D0" w:rsidRDefault="004545D0" w:rsidP="00B563A2">
            <w:pPr>
              <w:rPr>
                <w:sz w:val="24"/>
                <w:szCs w:val="24"/>
              </w:rPr>
            </w:pPr>
            <w:r w:rsidRPr="00F749B4">
              <w:rPr>
                <w:sz w:val="24"/>
                <w:szCs w:val="24"/>
              </w:rPr>
              <w:t xml:space="preserve"> </w:t>
            </w:r>
          </w:p>
          <w:p w:rsidR="004545D0" w:rsidRPr="00F749B4" w:rsidRDefault="004545D0" w:rsidP="00B563A2">
            <w:pPr>
              <w:rPr>
                <w:sz w:val="24"/>
                <w:szCs w:val="24"/>
              </w:rPr>
            </w:pPr>
          </w:p>
        </w:tc>
      </w:tr>
      <w:tr w:rsidR="004545D0" w:rsidRPr="00F749B4" w:rsidTr="00F749B4">
        <w:tc>
          <w:tcPr>
            <w:tcW w:w="3085" w:type="dxa"/>
          </w:tcPr>
          <w:p w:rsidR="004545D0" w:rsidRPr="00F749B4" w:rsidRDefault="004545D0" w:rsidP="00B563A2">
            <w:pPr>
              <w:rPr>
                <w:b/>
                <w:sz w:val="24"/>
                <w:szCs w:val="24"/>
              </w:rPr>
            </w:pPr>
            <w:r w:rsidRPr="00F749B4">
              <w:rPr>
                <w:b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7088" w:type="dxa"/>
          </w:tcPr>
          <w:p w:rsidR="004545D0" w:rsidRPr="004545D0" w:rsidRDefault="004545D0" w:rsidP="00B563A2">
            <w:pPr>
              <w:spacing w:line="240" w:lineRule="atLeast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Приложение 1. Описание проекта.</w:t>
            </w:r>
          </w:p>
          <w:p w:rsidR="004545D0" w:rsidRPr="004545D0" w:rsidRDefault="004545D0" w:rsidP="00B563A2">
            <w:pPr>
              <w:spacing w:line="240" w:lineRule="atLeast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Приложение 2. Фотоотчёт</w:t>
            </w:r>
          </w:p>
          <w:p w:rsidR="004545D0" w:rsidRPr="004545D0" w:rsidRDefault="004545D0" w:rsidP="00B563A2">
            <w:pPr>
              <w:spacing w:line="240" w:lineRule="atLeast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 xml:space="preserve">Приложение 3. </w:t>
            </w:r>
            <w:proofErr w:type="spellStart"/>
            <w:r w:rsidRPr="004545D0">
              <w:rPr>
                <w:sz w:val="24"/>
                <w:szCs w:val="24"/>
              </w:rPr>
              <w:t>Скрины</w:t>
            </w:r>
            <w:proofErr w:type="spellEnd"/>
          </w:p>
          <w:p w:rsidR="004545D0" w:rsidRPr="004545D0" w:rsidRDefault="004545D0" w:rsidP="00B563A2">
            <w:pPr>
              <w:spacing w:line="240" w:lineRule="atLeast"/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Приложение 4. Презентация проекта.</w:t>
            </w:r>
          </w:p>
          <w:p w:rsidR="004545D0" w:rsidRPr="00F749B4" w:rsidRDefault="004545D0" w:rsidP="00B563A2">
            <w:pPr>
              <w:rPr>
                <w:sz w:val="24"/>
                <w:szCs w:val="24"/>
              </w:rPr>
            </w:pPr>
            <w:r w:rsidRPr="004545D0">
              <w:rPr>
                <w:sz w:val="24"/>
                <w:szCs w:val="24"/>
              </w:rPr>
              <w:t>Приложение 5. Письма поддержки.</w:t>
            </w:r>
          </w:p>
        </w:tc>
      </w:tr>
    </w:tbl>
    <w:p w:rsidR="004545D0" w:rsidRDefault="004545D0" w:rsidP="004545D0">
      <w:pPr>
        <w:spacing w:line="240" w:lineRule="atLeast"/>
        <w:rPr>
          <w:lang w:eastAsia="en-US"/>
        </w:rPr>
      </w:pPr>
    </w:p>
    <w:p w:rsidR="004545D0" w:rsidRDefault="004545D0" w:rsidP="004545D0">
      <w:pPr>
        <w:spacing w:line="240" w:lineRule="atLeast"/>
        <w:rPr>
          <w:lang w:eastAsia="en-US"/>
        </w:rPr>
      </w:pPr>
    </w:p>
    <w:p w:rsidR="004545D0" w:rsidRDefault="004545D0" w:rsidP="004545D0">
      <w:pPr>
        <w:spacing w:line="240" w:lineRule="atLeast"/>
        <w:rPr>
          <w:lang w:eastAsia="en-US"/>
        </w:rPr>
      </w:pPr>
      <w:r>
        <w:rPr>
          <w:lang w:eastAsia="en-US"/>
        </w:rPr>
        <w:t>11. 02. 2015 г.</w:t>
      </w:r>
    </w:p>
    <w:p w:rsidR="004545D0" w:rsidRDefault="004545D0" w:rsidP="004545D0">
      <w:pPr>
        <w:spacing w:line="240" w:lineRule="atLeast"/>
        <w:rPr>
          <w:lang w:eastAsia="en-US"/>
        </w:rPr>
      </w:pPr>
    </w:p>
    <w:p w:rsidR="004545D0" w:rsidRDefault="004545D0" w:rsidP="004545D0">
      <w:pPr>
        <w:spacing w:line="240" w:lineRule="atLeast"/>
        <w:rPr>
          <w:lang w:eastAsia="en-US"/>
        </w:rPr>
      </w:pPr>
    </w:p>
    <w:p w:rsidR="004545D0" w:rsidRDefault="004545D0" w:rsidP="004545D0">
      <w:pPr>
        <w:spacing w:line="240" w:lineRule="atLeast"/>
        <w:rPr>
          <w:lang w:eastAsia="en-US"/>
        </w:rPr>
      </w:pPr>
      <w:r>
        <w:rPr>
          <w:lang w:eastAsia="en-US"/>
        </w:rPr>
        <w:t xml:space="preserve">Методист МБОУДОД БГОЦ «САМ»                                                               </w:t>
      </w:r>
      <w:r w:rsidR="008F6ED1">
        <w:rPr>
          <w:lang w:eastAsia="en-US"/>
        </w:rPr>
        <w:t xml:space="preserve">    </w:t>
      </w:r>
      <w:r>
        <w:rPr>
          <w:lang w:eastAsia="en-US"/>
        </w:rPr>
        <w:t>Т. Н. Сорокина</w:t>
      </w:r>
    </w:p>
    <w:p w:rsidR="004545D0" w:rsidRPr="008F6ED1" w:rsidRDefault="004545D0" w:rsidP="004545D0">
      <w:pPr>
        <w:shd w:val="clear" w:color="auto" w:fill="FFFFFF"/>
        <w:spacing w:line="240" w:lineRule="atLeast"/>
      </w:pPr>
    </w:p>
    <w:p w:rsidR="00F749B4" w:rsidRPr="008F6ED1" w:rsidRDefault="00F749B4" w:rsidP="00F749B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749B4" w:rsidRPr="008F6ED1" w:rsidRDefault="00F749B4" w:rsidP="00F749B4">
      <w:pPr>
        <w:jc w:val="both"/>
      </w:pPr>
      <w:r w:rsidRPr="008F6ED1">
        <w:t xml:space="preserve">Директор </w:t>
      </w:r>
    </w:p>
    <w:p w:rsidR="00F749B4" w:rsidRPr="008F6ED1" w:rsidRDefault="008F6ED1" w:rsidP="008F6ED1">
      <w:pPr>
        <w:ind w:left="-708" w:firstLine="141"/>
        <w:sectPr w:rsidR="00F749B4" w:rsidRPr="008F6ED1" w:rsidSect="004E55B1">
          <w:type w:val="continuous"/>
          <w:pgSz w:w="11906" w:h="16838"/>
          <w:pgMar w:top="1134" w:right="850" w:bottom="1134" w:left="1276" w:header="708" w:footer="708" w:gutter="0"/>
          <w:cols w:space="708"/>
        </w:sectPr>
      </w:pPr>
      <w:r>
        <w:t xml:space="preserve">         </w:t>
      </w:r>
      <w:r w:rsidR="00F749B4" w:rsidRPr="008F6ED1">
        <w:t>М</w:t>
      </w:r>
      <w:r>
        <w:t xml:space="preserve">БОУДОД  БГОЦ  «САМ»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 xml:space="preserve">С. Р. </w:t>
      </w:r>
      <w:r w:rsidR="00F749B4" w:rsidRPr="008F6ED1">
        <w:t>Бледных</w:t>
      </w:r>
    </w:p>
    <w:p w:rsidR="00F749B4" w:rsidRDefault="00F749B4" w:rsidP="00F749B4">
      <w:pPr>
        <w:shd w:val="clear" w:color="auto" w:fill="FFFFFF"/>
        <w:spacing w:before="120" w:after="312"/>
        <w:rPr>
          <w:rFonts w:eastAsia="Calibri"/>
          <w:sz w:val="22"/>
          <w:szCs w:val="22"/>
          <w:lang w:eastAsia="en-US"/>
        </w:rPr>
      </w:pPr>
    </w:p>
    <w:p w:rsidR="00F749B4" w:rsidRPr="00F749B4" w:rsidRDefault="00F749B4" w:rsidP="00F749B4">
      <w:pPr>
        <w:shd w:val="clear" w:color="auto" w:fill="FFFFFF"/>
        <w:spacing w:before="120" w:after="312"/>
        <w:rPr>
          <w:sz w:val="20"/>
          <w:szCs w:val="20"/>
        </w:rPr>
      </w:pPr>
    </w:p>
    <w:p w:rsidR="00F749B4" w:rsidRPr="00F749B4" w:rsidRDefault="00F749B4" w:rsidP="00F749B4">
      <w:pPr>
        <w:shd w:val="clear" w:color="auto" w:fill="FFFFFF"/>
        <w:spacing w:before="120" w:after="312"/>
        <w:rPr>
          <w:sz w:val="20"/>
          <w:szCs w:val="20"/>
        </w:rPr>
      </w:pPr>
    </w:p>
    <w:p w:rsidR="0082279C" w:rsidRPr="0082279C" w:rsidRDefault="0082279C" w:rsidP="000C67D3">
      <w:pPr>
        <w:jc w:val="both"/>
      </w:pPr>
    </w:p>
    <w:sectPr w:rsidR="0082279C" w:rsidRPr="0082279C" w:rsidSect="00C02415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56B"/>
    <w:multiLevelType w:val="hybridMultilevel"/>
    <w:tmpl w:val="19F0553A"/>
    <w:lvl w:ilvl="0" w:tplc="1B7E2E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40211"/>
    <w:multiLevelType w:val="hybridMultilevel"/>
    <w:tmpl w:val="D198667C"/>
    <w:lvl w:ilvl="0" w:tplc="D19A9BC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66D"/>
    <w:multiLevelType w:val="hybridMultilevel"/>
    <w:tmpl w:val="44C8FEF0"/>
    <w:lvl w:ilvl="0" w:tplc="81CAA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971E5"/>
    <w:multiLevelType w:val="hybridMultilevel"/>
    <w:tmpl w:val="7F86E062"/>
    <w:lvl w:ilvl="0" w:tplc="797A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4F70"/>
    <w:multiLevelType w:val="multilevel"/>
    <w:tmpl w:val="73F4D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2A401C"/>
    <w:multiLevelType w:val="hybridMultilevel"/>
    <w:tmpl w:val="819EE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EC3F6B"/>
    <w:multiLevelType w:val="hybridMultilevel"/>
    <w:tmpl w:val="68B8C37A"/>
    <w:lvl w:ilvl="0" w:tplc="C39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5F7A"/>
    <w:multiLevelType w:val="hybridMultilevel"/>
    <w:tmpl w:val="1E5AB6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92B94"/>
    <w:multiLevelType w:val="hybridMultilevel"/>
    <w:tmpl w:val="15362320"/>
    <w:lvl w:ilvl="0" w:tplc="797A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6B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806A4B"/>
    <w:multiLevelType w:val="hybridMultilevel"/>
    <w:tmpl w:val="F9A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19D9"/>
    <w:multiLevelType w:val="hybridMultilevel"/>
    <w:tmpl w:val="DE9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A5381"/>
    <w:multiLevelType w:val="hybridMultilevel"/>
    <w:tmpl w:val="6E789572"/>
    <w:lvl w:ilvl="0" w:tplc="81CAA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C0A5F"/>
    <w:multiLevelType w:val="hybridMultilevel"/>
    <w:tmpl w:val="148A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360E3"/>
    <w:multiLevelType w:val="hybridMultilevel"/>
    <w:tmpl w:val="F5428DFC"/>
    <w:lvl w:ilvl="0" w:tplc="F3DC0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894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F8C7D7E"/>
    <w:multiLevelType w:val="hybridMultilevel"/>
    <w:tmpl w:val="3042B860"/>
    <w:lvl w:ilvl="0" w:tplc="C7A6BC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1F79EF"/>
    <w:rsid w:val="00036831"/>
    <w:rsid w:val="00037A30"/>
    <w:rsid w:val="00045D12"/>
    <w:rsid w:val="00053F90"/>
    <w:rsid w:val="00067AFE"/>
    <w:rsid w:val="00090FAF"/>
    <w:rsid w:val="000C67D3"/>
    <w:rsid w:val="000F7A3B"/>
    <w:rsid w:val="001044AF"/>
    <w:rsid w:val="00112067"/>
    <w:rsid w:val="001172A0"/>
    <w:rsid w:val="001177F0"/>
    <w:rsid w:val="00143915"/>
    <w:rsid w:val="001777BB"/>
    <w:rsid w:val="001A0465"/>
    <w:rsid w:val="001B3918"/>
    <w:rsid w:val="001C529B"/>
    <w:rsid w:val="001F79EF"/>
    <w:rsid w:val="00206A22"/>
    <w:rsid w:val="002162EB"/>
    <w:rsid w:val="002444CB"/>
    <w:rsid w:val="00246D63"/>
    <w:rsid w:val="003A279A"/>
    <w:rsid w:val="003E31C9"/>
    <w:rsid w:val="004029AF"/>
    <w:rsid w:val="004363F0"/>
    <w:rsid w:val="004545D0"/>
    <w:rsid w:val="00467D35"/>
    <w:rsid w:val="00470FCF"/>
    <w:rsid w:val="00497333"/>
    <w:rsid w:val="004A78F4"/>
    <w:rsid w:val="004C4272"/>
    <w:rsid w:val="004C5796"/>
    <w:rsid w:val="004E55B1"/>
    <w:rsid w:val="00506ECB"/>
    <w:rsid w:val="005125A1"/>
    <w:rsid w:val="00515E44"/>
    <w:rsid w:val="00516B88"/>
    <w:rsid w:val="00533199"/>
    <w:rsid w:val="00534046"/>
    <w:rsid w:val="00571D9E"/>
    <w:rsid w:val="005768E6"/>
    <w:rsid w:val="00582469"/>
    <w:rsid w:val="00582E9A"/>
    <w:rsid w:val="005C2310"/>
    <w:rsid w:val="005F40B2"/>
    <w:rsid w:val="00615753"/>
    <w:rsid w:val="00616B48"/>
    <w:rsid w:val="00634C62"/>
    <w:rsid w:val="00650D0E"/>
    <w:rsid w:val="00656585"/>
    <w:rsid w:val="00670D2D"/>
    <w:rsid w:val="006D0130"/>
    <w:rsid w:val="007729BA"/>
    <w:rsid w:val="00784EE6"/>
    <w:rsid w:val="007A3210"/>
    <w:rsid w:val="007A7005"/>
    <w:rsid w:val="007D3390"/>
    <w:rsid w:val="0082279C"/>
    <w:rsid w:val="00873460"/>
    <w:rsid w:val="008A2D5B"/>
    <w:rsid w:val="008F6ED1"/>
    <w:rsid w:val="009022D5"/>
    <w:rsid w:val="00907926"/>
    <w:rsid w:val="009326AB"/>
    <w:rsid w:val="00946095"/>
    <w:rsid w:val="00955DA3"/>
    <w:rsid w:val="00990AF7"/>
    <w:rsid w:val="00993242"/>
    <w:rsid w:val="009B337D"/>
    <w:rsid w:val="009F3EB1"/>
    <w:rsid w:val="00A17C1E"/>
    <w:rsid w:val="00A51052"/>
    <w:rsid w:val="00AC3832"/>
    <w:rsid w:val="00AD4B7B"/>
    <w:rsid w:val="00B31C06"/>
    <w:rsid w:val="00B5015A"/>
    <w:rsid w:val="00B674FD"/>
    <w:rsid w:val="00B87954"/>
    <w:rsid w:val="00B87C80"/>
    <w:rsid w:val="00BD733A"/>
    <w:rsid w:val="00BE6C6E"/>
    <w:rsid w:val="00BF57EE"/>
    <w:rsid w:val="00C02415"/>
    <w:rsid w:val="00C13D8C"/>
    <w:rsid w:val="00C5633E"/>
    <w:rsid w:val="00C87768"/>
    <w:rsid w:val="00D0189B"/>
    <w:rsid w:val="00D61104"/>
    <w:rsid w:val="00D63EF0"/>
    <w:rsid w:val="00D652E3"/>
    <w:rsid w:val="00DE6A71"/>
    <w:rsid w:val="00DE71E3"/>
    <w:rsid w:val="00E11C16"/>
    <w:rsid w:val="00E50F3D"/>
    <w:rsid w:val="00E56A47"/>
    <w:rsid w:val="00E759C4"/>
    <w:rsid w:val="00E80574"/>
    <w:rsid w:val="00E87E8F"/>
    <w:rsid w:val="00F061CE"/>
    <w:rsid w:val="00F31D8F"/>
    <w:rsid w:val="00F749B4"/>
    <w:rsid w:val="00F77DDD"/>
    <w:rsid w:val="00FB22FB"/>
    <w:rsid w:val="00FC46FF"/>
    <w:rsid w:val="00FC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F79EF"/>
    <w:pPr>
      <w:ind w:firstLine="708"/>
      <w:jc w:val="both"/>
    </w:pPr>
  </w:style>
  <w:style w:type="paragraph" w:styleId="a3">
    <w:name w:val="Body Text"/>
    <w:basedOn w:val="a"/>
    <w:rsid w:val="001F79EF"/>
    <w:pPr>
      <w:jc w:val="both"/>
    </w:pPr>
    <w:rPr>
      <w:smallCaps/>
      <w:sz w:val="20"/>
      <w:szCs w:val="20"/>
    </w:rPr>
  </w:style>
  <w:style w:type="table" w:styleId="a4">
    <w:name w:val="Table Grid"/>
    <w:basedOn w:val="a1"/>
    <w:rsid w:val="0010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1206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12067"/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1172A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172A0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qFormat/>
    <w:rsid w:val="00D0189B"/>
    <w:pPr>
      <w:ind w:left="720"/>
    </w:pPr>
    <w:rPr>
      <w:sz w:val="20"/>
      <w:szCs w:val="20"/>
    </w:rPr>
  </w:style>
  <w:style w:type="character" w:styleId="aa">
    <w:name w:val="Hyperlink"/>
    <w:uiPriority w:val="99"/>
    <w:rsid w:val="00D0189B"/>
    <w:rPr>
      <w:color w:val="0000FF"/>
      <w:u w:val="single"/>
    </w:rPr>
  </w:style>
  <w:style w:type="paragraph" w:styleId="20">
    <w:name w:val="Body Text Indent 2"/>
    <w:basedOn w:val="a"/>
    <w:link w:val="21"/>
    <w:rsid w:val="005331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33199"/>
    <w:rPr>
      <w:sz w:val="24"/>
      <w:szCs w:val="24"/>
    </w:rPr>
  </w:style>
  <w:style w:type="paragraph" w:customStyle="1" w:styleId="ab">
    <w:name w:val="Обычный.Название подразделения"/>
    <w:rsid w:val="001A0465"/>
    <w:rPr>
      <w:rFonts w:ascii="SchoolBook" w:hAnsi="SchoolBook"/>
      <w:sz w:val="28"/>
    </w:rPr>
  </w:style>
  <w:style w:type="table" w:customStyle="1" w:styleId="1">
    <w:name w:val="Сетка таблицы1"/>
    <w:basedOn w:val="a1"/>
    <w:next w:val="a4"/>
    <w:uiPriority w:val="59"/>
    <w:rsid w:val="00F749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F79EF"/>
    <w:pPr>
      <w:ind w:firstLine="708"/>
      <w:jc w:val="both"/>
    </w:pPr>
  </w:style>
  <w:style w:type="paragraph" w:styleId="a3">
    <w:name w:val="Body Text"/>
    <w:basedOn w:val="a"/>
    <w:rsid w:val="001F79EF"/>
    <w:pPr>
      <w:jc w:val="both"/>
    </w:pPr>
    <w:rPr>
      <w:smallCaps/>
      <w:sz w:val="20"/>
      <w:szCs w:val="20"/>
    </w:rPr>
  </w:style>
  <w:style w:type="table" w:styleId="a4">
    <w:name w:val="Table Grid"/>
    <w:basedOn w:val="a1"/>
    <w:rsid w:val="0010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1206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12067"/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1172A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172A0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qFormat/>
    <w:rsid w:val="00D0189B"/>
    <w:pPr>
      <w:ind w:left="720"/>
    </w:pPr>
    <w:rPr>
      <w:sz w:val="20"/>
      <w:szCs w:val="20"/>
    </w:rPr>
  </w:style>
  <w:style w:type="character" w:styleId="aa">
    <w:name w:val="Hyperlink"/>
    <w:uiPriority w:val="99"/>
    <w:rsid w:val="00D0189B"/>
    <w:rPr>
      <w:color w:val="0000FF"/>
      <w:u w:val="single"/>
    </w:rPr>
  </w:style>
  <w:style w:type="paragraph" w:styleId="20">
    <w:name w:val="Body Text Indent 2"/>
    <w:basedOn w:val="a"/>
    <w:link w:val="21"/>
    <w:rsid w:val="005331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33199"/>
    <w:rPr>
      <w:sz w:val="24"/>
      <w:szCs w:val="24"/>
    </w:rPr>
  </w:style>
  <w:style w:type="paragraph" w:customStyle="1" w:styleId="ab">
    <w:name w:val="Обычный.Название подразделения"/>
    <w:rsid w:val="001A0465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41-7DFC-4DF5-93A9-EE399DF5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10</cp:revision>
  <cp:lastPrinted>2011-06-08T12:53:00Z</cp:lastPrinted>
  <dcterms:created xsi:type="dcterms:W3CDTF">2013-10-15T12:09:00Z</dcterms:created>
  <dcterms:modified xsi:type="dcterms:W3CDTF">2015-02-18T09:04:00Z</dcterms:modified>
</cp:coreProperties>
</file>