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A2" w:rsidRPr="002C3503" w:rsidRDefault="000421A2" w:rsidP="000421A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35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В организационный комитет</w:t>
      </w:r>
    </w:p>
    <w:p w:rsidR="000421A2" w:rsidRPr="002C3503" w:rsidRDefault="000421A2" w:rsidP="00042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конкурса на присуждение</w:t>
      </w:r>
    </w:p>
    <w:p w:rsidR="000421A2" w:rsidRPr="002C3503" w:rsidRDefault="000421A2" w:rsidP="00042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Премии </w:t>
      </w:r>
      <w:proofErr w:type="gramStart"/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общественно-государственного</w:t>
      </w:r>
      <w:proofErr w:type="gramEnd"/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21A2" w:rsidRPr="002C3503" w:rsidRDefault="000421A2" w:rsidP="00042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признания «</w:t>
      </w:r>
      <w:proofErr w:type="spellStart"/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421A2" w:rsidRPr="002C3503" w:rsidRDefault="000421A2" w:rsidP="000421A2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21A2" w:rsidRPr="002C3503" w:rsidRDefault="000421A2" w:rsidP="000421A2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0421A2" w:rsidRPr="002C3503" w:rsidRDefault="000421A2" w:rsidP="000421A2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86" w:type="dxa"/>
          </w:tcPr>
          <w:p w:rsidR="000421A2" w:rsidRPr="00E94CB8" w:rsidRDefault="000421A2" w:rsidP="000421A2">
            <w:pPr>
              <w:jc w:val="center"/>
              <w:rPr>
                <w:sz w:val="24"/>
                <w:szCs w:val="24"/>
              </w:rPr>
            </w:pPr>
            <w:r w:rsidRPr="00E94CB8">
              <w:rPr>
                <w:sz w:val="24"/>
                <w:szCs w:val="24"/>
              </w:rPr>
              <w:t>М</w:t>
            </w:r>
            <w:r w:rsidR="00DF0262">
              <w:rPr>
                <w:sz w:val="24"/>
                <w:szCs w:val="24"/>
              </w:rPr>
              <w:t>униципа</w:t>
            </w:r>
            <w:r w:rsidR="006828B1">
              <w:rPr>
                <w:sz w:val="24"/>
                <w:szCs w:val="24"/>
              </w:rPr>
              <w:t xml:space="preserve">льное казенное учреждение </w:t>
            </w:r>
            <w:r w:rsidRPr="00E94CB8">
              <w:rPr>
                <w:sz w:val="24"/>
                <w:szCs w:val="24"/>
              </w:rPr>
              <w:t xml:space="preserve"> «Молодежный центр»</w:t>
            </w:r>
            <w:r w:rsidR="006828B1">
              <w:rPr>
                <w:sz w:val="24"/>
                <w:szCs w:val="24"/>
              </w:rPr>
              <w:t xml:space="preserve"> </w:t>
            </w:r>
            <w:r w:rsidR="00E87BDE">
              <w:rPr>
                <w:sz w:val="24"/>
                <w:szCs w:val="24"/>
              </w:rPr>
              <w:t xml:space="preserve">Россошанского муниципального района Воронежской области 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Ф.И.О., должность лица, представляющего проект (инициативу)</w:t>
            </w:r>
          </w:p>
        </w:tc>
        <w:tc>
          <w:tcPr>
            <w:tcW w:w="6486" w:type="dxa"/>
          </w:tcPr>
          <w:p w:rsidR="000421A2" w:rsidRPr="00E94CB8" w:rsidRDefault="000421A2" w:rsidP="000421A2">
            <w:pPr>
              <w:jc w:val="center"/>
              <w:rPr>
                <w:sz w:val="24"/>
                <w:szCs w:val="24"/>
              </w:rPr>
            </w:pPr>
            <w:proofErr w:type="spellStart"/>
            <w:r w:rsidRPr="00E94CB8">
              <w:rPr>
                <w:sz w:val="24"/>
                <w:szCs w:val="24"/>
              </w:rPr>
              <w:t>Халаимова</w:t>
            </w:r>
            <w:proofErr w:type="spellEnd"/>
            <w:r w:rsidRPr="00E94CB8">
              <w:rPr>
                <w:sz w:val="24"/>
                <w:szCs w:val="24"/>
              </w:rPr>
              <w:t xml:space="preserve"> Анна Юрьевна</w:t>
            </w:r>
            <w:r w:rsidR="006828B1">
              <w:rPr>
                <w:sz w:val="24"/>
                <w:szCs w:val="24"/>
              </w:rPr>
              <w:t>, старший методист МКУ «Молодежный центр»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E87BDE" w:rsidRPr="00E87BDE" w:rsidRDefault="00E87BDE" w:rsidP="00C31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Халаимова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486" w:type="dxa"/>
          </w:tcPr>
          <w:p w:rsidR="000421A2" w:rsidRPr="00E94CB8" w:rsidRDefault="00843725" w:rsidP="00C60388">
            <w:pPr>
              <w:jc w:val="both"/>
              <w:rPr>
                <w:b/>
                <w:sz w:val="24"/>
                <w:szCs w:val="24"/>
              </w:rPr>
            </w:pPr>
            <w:r w:rsidRPr="00E94CB8">
              <w:rPr>
                <w:b/>
                <w:sz w:val="24"/>
                <w:szCs w:val="24"/>
              </w:rPr>
              <w:t>«Районный студенческий фестиваль национальных культур «Мы не разные», посвященный Международному Дню студентов».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DF0262" w:rsidRDefault="00843725" w:rsidP="00DF02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4CB8">
              <w:rPr>
                <w:color w:val="000000"/>
                <w:sz w:val="24"/>
                <w:szCs w:val="24"/>
                <w:shd w:val="clear" w:color="auto" w:fill="FFFFFF"/>
              </w:rPr>
              <w:t>Проведение межнационального фестиваля студенческого творчества, способствующего развитию и популяризации культурного межнационального диалога среди молодежи</w:t>
            </w:r>
            <w:r w:rsidR="00DF026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43725" w:rsidRDefault="006828B1" w:rsidP="006828B1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национальных культур студентов обучающихся в учебных заведениях Россошанского муниципального района;</w:t>
            </w:r>
          </w:p>
          <w:p w:rsidR="006828B1" w:rsidRDefault="006828B1" w:rsidP="006828B1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молодежи с традициями и обычаями различных народов;</w:t>
            </w:r>
          </w:p>
          <w:p w:rsidR="006828B1" w:rsidRDefault="006828B1" w:rsidP="006828B1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интереса молодежи к поддержанию и сохранению национальных традиций;</w:t>
            </w:r>
          </w:p>
          <w:p w:rsidR="006828B1" w:rsidRDefault="006828B1" w:rsidP="006828B1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 и толерантности межнациональных отношений;</w:t>
            </w:r>
          </w:p>
          <w:p w:rsidR="006828B1" w:rsidRPr="006828B1" w:rsidRDefault="006828B1" w:rsidP="006828B1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и сплочение молодежи разных национальностей, проживающих на территории района.</w:t>
            </w: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5226E1" w:rsidRPr="005226E1" w:rsidRDefault="005226E1" w:rsidP="005226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Проект «Студенческий фестиваль национальных культур «Мы не разные» проходил в рамках празднования Международного Дня студентов»» с 17 по 21 ноября 2014 года. Организаторами выступили отдел по делам молодежи администрации Россошанского муниципального района и МКУ «Молодежный центр». </w:t>
            </w:r>
          </w:p>
          <w:p w:rsidR="005226E1" w:rsidRPr="005226E1" w:rsidRDefault="005226E1" w:rsidP="005226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Фестивальные мероприятия проходили в течение пяти дней в нескольких конкурсных направлениях: </w:t>
            </w:r>
          </w:p>
          <w:p w:rsidR="005226E1" w:rsidRPr="005226E1" w:rsidRDefault="005226E1" w:rsidP="005226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«Национальный костюм. Национальные промыслы» в этой номинации, к сожалению, было мало желающих, поэтому проведение этого этапа было объединено со следующим. </w:t>
            </w:r>
          </w:p>
          <w:p w:rsidR="005226E1" w:rsidRPr="005226E1" w:rsidRDefault="005226E1" w:rsidP="005226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«Национальная кухня» - один из самых многочисленных по участникам и зрителям этапов. Было представлено 20 блюд 17 участниками. В качестве зрителей и дегустаторов приняли участие около 70 студентов Россошанского района и находившиеся в этот день на форуме «Портал», пришедшие на праздник студенты Павловского сельскохозяйственного техникума, Павловского </w:t>
            </w:r>
            <w:proofErr w:type="spellStart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>педколледжа</w:t>
            </w:r>
            <w:proofErr w:type="spellEnd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 механико-технологического </w:t>
            </w:r>
            <w:r w:rsidRPr="005226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колледжа, Борисоглебского сельскохозяйственного техникума. </w:t>
            </w:r>
          </w:p>
          <w:p w:rsidR="005226E1" w:rsidRPr="005226E1" w:rsidRDefault="005226E1" w:rsidP="005226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В этапе «Народные игры, обряды, обычаи» были продемонстрированы 4 народные игры и один обряд. </w:t>
            </w:r>
          </w:p>
          <w:p w:rsidR="005226E1" w:rsidRPr="005226E1" w:rsidRDefault="005226E1" w:rsidP="005226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В рамках научно-практической студенческой конференции «Наше общее достояние»» были представлены выступления о жизни и творчестве известных деятелей науки и культуры России и стран СНГ, повествующие о Тарасе Шевченко, Владимире Обручеве, </w:t>
            </w:r>
            <w:proofErr w:type="spellStart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>Самеде</w:t>
            </w:r>
            <w:proofErr w:type="spellEnd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>Вургуне</w:t>
            </w:r>
            <w:proofErr w:type="spellEnd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, Мусса </w:t>
            </w:r>
            <w:proofErr w:type="spellStart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>Джалиль</w:t>
            </w:r>
            <w:proofErr w:type="spellEnd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>. Доклады сопровождались презентациями, элементами номеров художественной самодеятельности (чтение стихов, в том числе на азербайджанском языке, исполнением песен под гитару).</w:t>
            </w:r>
          </w:p>
          <w:p w:rsidR="005226E1" w:rsidRPr="005226E1" w:rsidRDefault="005226E1" w:rsidP="005226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В рамках конкурсного этапа «Под одной крышей» участвовали студенческие общежития района. Конкурс был направлен на выявление и распространение положительного опыта по созданию достойных условий для проживания, эффективной работы органов студенческого самоуправления, эффективную организацию мероприятий, способствующих формированию толерантности в молодежной среде. Стоит отметить, что в этом году советы общежитий творчески подошли </w:t>
            </w:r>
            <w:proofErr w:type="gramStart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 встрече конкурсной комиссии, кроме круглых столов, были представлены и здесь в одном из общежитий национальные блюда,  песни, короткие видеофильмы, демонстрирующие работу общежития.</w:t>
            </w:r>
          </w:p>
          <w:p w:rsidR="005226E1" w:rsidRPr="005226E1" w:rsidRDefault="005226E1" w:rsidP="005226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26E1">
              <w:rPr>
                <w:rFonts w:eastAsia="Times New Roman"/>
                <w:sz w:val="24"/>
                <w:szCs w:val="24"/>
                <w:lang w:eastAsia="ru-RU"/>
              </w:rPr>
              <w:t>Самым ярким стал Финал фестиваля «Мы не разные». Участники представили отдельные номера художественной самодеятельности в номинациях: вокал, хореография, театр (эстрадная миниатюра), художественное слово, оригинальный жанр (пластический этюд, цирковые номера). В завершении этот этапа были подведены итоги всех конкурсных дней и вручены всем призы.</w:t>
            </w:r>
          </w:p>
          <w:p w:rsidR="000421A2" w:rsidRPr="00E94CB8" w:rsidRDefault="000421A2" w:rsidP="00C60388">
            <w:pPr>
              <w:jc w:val="both"/>
              <w:rPr>
                <w:sz w:val="24"/>
                <w:szCs w:val="24"/>
              </w:rPr>
            </w:pP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5226E1" w:rsidRPr="005226E1" w:rsidRDefault="005226E1" w:rsidP="005226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26E1">
              <w:rPr>
                <w:rFonts w:eastAsia="Times New Roman"/>
                <w:sz w:val="24"/>
                <w:szCs w:val="24"/>
                <w:lang w:eastAsia="ru-RU"/>
              </w:rPr>
              <w:t>В р</w:t>
            </w:r>
            <w:r w:rsidR="00861B8A">
              <w:rPr>
                <w:rFonts w:eastAsia="Times New Roman"/>
                <w:sz w:val="24"/>
                <w:szCs w:val="24"/>
                <w:lang w:eastAsia="ru-RU"/>
              </w:rPr>
              <w:t>аботе 7 конкурсных площадок</w:t>
            </w:r>
            <w:r w:rsidRPr="005226E1">
              <w:rPr>
                <w:rFonts w:eastAsia="Times New Roman"/>
                <w:sz w:val="24"/>
                <w:szCs w:val="24"/>
                <w:lang w:eastAsia="ru-RU"/>
              </w:rPr>
              <w:t xml:space="preserve"> приняли участие около 720 человек учащихся и студентов учреждений начального, среднего и высшего профессионального образования Россошанского муниципального района. </w:t>
            </w:r>
          </w:p>
          <w:p w:rsidR="005226E1" w:rsidRPr="005226E1" w:rsidRDefault="005226E1" w:rsidP="005226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26E1">
              <w:rPr>
                <w:rFonts w:eastAsia="Times New Roman"/>
                <w:sz w:val="24"/>
                <w:szCs w:val="24"/>
                <w:lang w:eastAsia="ru-RU"/>
              </w:rPr>
              <w:t>Фестиваль познакомил студенческую молодежь с традициями и обычаями различных народов. Мероприятие способствовало объединению и сплочению студентов разных учебных заведений, разных национальностей, что снижает межнациональную напряженность среди представителей различных этносов в студенческой среде.</w:t>
            </w:r>
          </w:p>
          <w:p w:rsidR="00843725" w:rsidRPr="00E94CB8" w:rsidRDefault="00843725" w:rsidP="00C60388">
            <w:pPr>
              <w:jc w:val="both"/>
              <w:rPr>
                <w:sz w:val="24"/>
                <w:szCs w:val="24"/>
              </w:rPr>
            </w:pPr>
          </w:p>
        </w:tc>
      </w:tr>
      <w:tr w:rsidR="000421A2" w:rsidRPr="002C3503" w:rsidTr="00C60388">
        <w:tc>
          <w:tcPr>
            <w:tcW w:w="3085" w:type="dxa"/>
          </w:tcPr>
          <w:p w:rsidR="000421A2" w:rsidRPr="002C3503" w:rsidRDefault="000421A2" w:rsidP="00C60388">
            <w:pPr>
              <w:jc w:val="both"/>
              <w:rPr>
                <w:b/>
                <w:sz w:val="24"/>
                <w:szCs w:val="24"/>
              </w:rPr>
            </w:pPr>
            <w:r w:rsidRPr="002C3503">
              <w:rPr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486" w:type="dxa"/>
          </w:tcPr>
          <w:p w:rsidR="000421A2" w:rsidRPr="002C3503" w:rsidRDefault="00861B8A" w:rsidP="005125C5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 презентации, статьи газет</w:t>
            </w:r>
            <w:bookmarkStart w:id="0" w:name="_GoBack"/>
            <w:bookmarkEnd w:id="0"/>
          </w:p>
        </w:tc>
      </w:tr>
    </w:tbl>
    <w:p w:rsidR="000421A2" w:rsidRPr="002C3503" w:rsidRDefault="000421A2" w:rsidP="0004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1A2" w:rsidRPr="002C3503" w:rsidRDefault="000421A2" w:rsidP="0004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03">
        <w:rPr>
          <w:rFonts w:ascii="Times New Roman" w:hAnsi="Times New Roman" w:cs="Times New Roman"/>
          <w:sz w:val="24"/>
          <w:szCs w:val="24"/>
        </w:rPr>
        <w:t>Дата</w:t>
      </w:r>
    </w:p>
    <w:p w:rsidR="000421A2" w:rsidRPr="002C3503" w:rsidRDefault="000421A2" w:rsidP="0004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03">
        <w:rPr>
          <w:rFonts w:ascii="Times New Roman" w:hAnsi="Times New Roman" w:cs="Times New Roman"/>
          <w:sz w:val="24"/>
          <w:szCs w:val="24"/>
        </w:rPr>
        <w:t>(Должность)_____________________ (Ф.И.О.)</w:t>
      </w:r>
    </w:p>
    <w:p w:rsidR="000421A2" w:rsidRPr="002C3503" w:rsidRDefault="000421A2" w:rsidP="0004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503">
        <w:rPr>
          <w:rFonts w:ascii="Times New Roman" w:hAnsi="Times New Roman" w:cs="Times New Roman"/>
          <w:sz w:val="24"/>
          <w:szCs w:val="24"/>
        </w:rPr>
        <w:t>(печать)</w:t>
      </w:r>
    </w:p>
    <w:p w:rsidR="000421A2" w:rsidRPr="002C3503" w:rsidRDefault="000421A2" w:rsidP="0004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FB" w:rsidRDefault="00F114FB"/>
    <w:sectPr w:rsidR="00F114FB" w:rsidSect="0025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A64"/>
    <w:multiLevelType w:val="hybridMultilevel"/>
    <w:tmpl w:val="7B08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349E5542"/>
    <w:multiLevelType w:val="hybridMultilevel"/>
    <w:tmpl w:val="24A2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1A2"/>
    <w:rsid w:val="000421A2"/>
    <w:rsid w:val="00250AC8"/>
    <w:rsid w:val="005125C5"/>
    <w:rsid w:val="005226E1"/>
    <w:rsid w:val="006828B1"/>
    <w:rsid w:val="00843725"/>
    <w:rsid w:val="00861B8A"/>
    <w:rsid w:val="00B308CB"/>
    <w:rsid w:val="00C31F6B"/>
    <w:rsid w:val="00DF0262"/>
    <w:rsid w:val="00E87BDE"/>
    <w:rsid w:val="00E94CB8"/>
    <w:rsid w:val="00F1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A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7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3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A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7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3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Katya</cp:lastModifiedBy>
  <cp:revision>7</cp:revision>
  <dcterms:created xsi:type="dcterms:W3CDTF">2015-02-17T08:15:00Z</dcterms:created>
  <dcterms:modified xsi:type="dcterms:W3CDTF">2015-02-21T10:35:00Z</dcterms:modified>
</cp:coreProperties>
</file>